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35FF89" w14:textId="77777777" w:rsidR="00041308" w:rsidRDefault="00000000">
      <w:r>
        <w:rPr>
          <w:noProof/>
        </w:rPr>
        <w:drawing>
          <wp:anchor distT="0" distB="0" distL="0" distR="0" simplePos="0" relativeHeight="251658240" behindDoc="1" locked="0" layoutInCell="1" hidden="0" allowOverlap="1" wp14:anchorId="266E3EFB" wp14:editId="6E72F0F5">
            <wp:simplePos x="0" y="0"/>
            <wp:positionH relativeFrom="column">
              <wp:posOffset>-2647945</wp:posOffset>
            </wp:positionH>
            <wp:positionV relativeFrom="paragraph">
              <wp:posOffset>-914394</wp:posOffset>
            </wp:positionV>
            <wp:extent cx="5732145" cy="4373880"/>
            <wp:effectExtent l="0" t="0" r="0" b="0"/>
            <wp:wrapNone/>
            <wp:docPr id="1597007002" name="image4.jpg"/>
            <wp:cNvGraphicFramePr/>
            <a:graphic xmlns:a="http://schemas.openxmlformats.org/drawingml/2006/main">
              <a:graphicData uri="http://schemas.openxmlformats.org/drawingml/2006/picture">
                <pic:pic xmlns:pic="http://schemas.openxmlformats.org/drawingml/2006/picture">
                  <pic:nvPicPr>
                    <pic:cNvPr id="0" name="image4.jpg"/>
                    <pic:cNvPicPr preferRelativeResize="0"/>
                  </pic:nvPicPr>
                  <pic:blipFill>
                    <a:blip r:embed="rId8"/>
                    <a:srcRect/>
                    <a:stretch>
                      <a:fillRect/>
                    </a:stretch>
                  </pic:blipFill>
                  <pic:spPr>
                    <a:xfrm>
                      <a:off x="0" y="0"/>
                      <a:ext cx="5732145" cy="4373880"/>
                    </a:xfrm>
                    <a:prstGeom prst="rect">
                      <a:avLst/>
                    </a:prstGeom>
                    <a:ln/>
                  </pic:spPr>
                </pic:pic>
              </a:graphicData>
            </a:graphic>
          </wp:anchor>
        </w:drawing>
      </w:r>
      <w:r>
        <w:rPr>
          <w:noProof/>
        </w:rPr>
        <w:drawing>
          <wp:anchor distT="0" distB="0" distL="0" distR="0" simplePos="0" relativeHeight="251659264" behindDoc="1" locked="0" layoutInCell="1" hidden="0" allowOverlap="1" wp14:anchorId="4A92D5AC" wp14:editId="7E1C0C42">
            <wp:simplePos x="0" y="0"/>
            <wp:positionH relativeFrom="column">
              <wp:posOffset>-389884</wp:posOffset>
            </wp:positionH>
            <wp:positionV relativeFrom="paragraph">
              <wp:posOffset>-514343</wp:posOffset>
            </wp:positionV>
            <wp:extent cx="3048000" cy="834853"/>
            <wp:effectExtent l="0" t="0" r="0" b="0"/>
            <wp:wrapNone/>
            <wp:docPr id="159700700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a:srcRect/>
                    <a:stretch>
                      <a:fillRect/>
                    </a:stretch>
                  </pic:blipFill>
                  <pic:spPr>
                    <a:xfrm>
                      <a:off x="0" y="0"/>
                      <a:ext cx="3048000" cy="834853"/>
                    </a:xfrm>
                    <a:prstGeom prst="rect">
                      <a:avLst/>
                    </a:prstGeom>
                    <a:ln/>
                  </pic:spPr>
                </pic:pic>
              </a:graphicData>
            </a:graphic>
          </wp:anchor>
        </w:drawing>
      </w:r>
    </w:p>
    <w:p w14:paraId="3A98F313" w14:textId="77777777" w:rsidR="00041308" w:rsidRDefault="00041308"/>
    <w:p w14:paraId="18B2049C" w14:textId="77777777" w:rsidR="00041308" w:rsidRDefault="00041308"/>
    <w:p w14:paraId="00678CF2" w14:textId="77777777" w:rsidR="00041308" w:rsidRDefault="00000000">
      <w:r>
        <w:rPr>
          <w:noProof/>
        </w:rPr>
        <mc:AlternateContent>
          <mc:Choice Requires="wps">
            <w:drawing>
              <wp:anchor distT="45720" distB="45720" distL="114300" distR="114300" simplePos="0" relativeHeight="251660288" behindDoc="0" locked="0" layoutInCell="1" hidden="0" allowOverlap="1" wp14:anchorId="150F4BF2" wp14:editId="06E14215">
                <wp:simplePos x="0" y="0"/>
                <wp:positionH relativeFrom="column">
                  <wp:posOffset>673100</wp:posOffset>
                </wp:positionH>
                <wp:positionV relativeFrom="paragraph">
                  <wp:posOffset>45720</wp:posOffset>
                </wp:positionV>
                <wp:extent cx="4457065" cy="699135"/>
                <wp:effectExtent l="0" t="0" r="0" b="0"/>
                <wp:wrapSquare wrapText="bothSides" distT="45720" distB="45720" distL="114300" distR="114300"/>
                <wp:docPr id="1597007000" name="Rechthoek 1597007000"/>
                <wp:cNvGraphicFramePr/>
                <a:graphic xmlns:a="http://schemas.openxmlformats.org/drawingml/2006/main">
                  <a:graphicData uri="http://schemas.microsoft.com/office/word/2010/wordprocessingShape">
                    <wps:wsp>
                      <wps:cNvSpPr/>
                      <wps:spPr>
                        <a:xfrm>
                          <a:off x="3131755" y="3444720"/>
                          <a:ext cx="4428490" cy="670560"/>
                        </a:xfrm>
                        <a:prstGeom prst="rect">
                          <a:avLst/>
                        </a:prstGeom>
                        <a:noFill/>
                        <a:ln>
                          <a:noFill/>
                        </a:ln>
                      </wps:spPr>
                      <wps:txbx>
                        <w:txbxContent>
                          <w:p w14:paraId="58B14A8D" w14:textId="7DC6CF78" w:rsidR="00041308" w:rsidRDefault="00000000">
                            <w:pPr>
                              <w:spacing w:line="258" w:lineRule="auto"/>
                              <w:jc w:val="center"/>
                              <w:textDirection w:val="btLr"/>
                            </w:pPr>
                            <w:r>
                              <w:rPr>
                                <w:b/>
                                <w:color w:val="16C45B"/>
                                <w:sz w:val="60"/>
                              </w:rPr>
                              <w:t>TRAINING LESPLAN</w:t>
                            </w:r>
                          </w:p>
                        </w:txbxContent>
                      </wps:txbx>
                      <wps:bodyPr spcFirstLastPara="1" wrap="square" lIns="91425" tIns="45700" rIns="91425" bIns="45700" anchor="t" anchorCtr="0">
                        <a:noAutofit/>
                      </wps:bodyPr>
                    </wps:wsp>
                  </a:graphicData>
                </a:graphic>
              </wp:anchor>
            </w:drawing>
          </mc:Choice>
          <mc:Fallback>
            <w:pict>
              <v:rect w14:anchorId="150F4BF2" id="Rechthoek 1597007000" o:spid="_x0000_s1026" style="position:absolute;margin-left:53pt;margin-top:3.6pt;width:350.95pt;height:55.05pt;z-index:251660288;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" filled="f" stroked="f">
                <v:textbox inset="2.53958mm,1.2694mm,2.53958mm,1.2694mm">
                  <w:txbxContent>
                    <w:p w14:paraId="58B14A8D" w14:textId="7DC6CF78" w:rsidR="00041308" w:rsidRDefault="00000000">
                      <w:pPr>
                        <w:spacing w:line="258" w:lineRule="auto"/>
                        <w:jc w:val="center"/>
                        <w:textDirection w:val="btLr"/>
                      </w:pPr>
                      <w:r>
                        <w:rPr>
                          <w:b/>
                          <w:color w:val="16C45B"/>
                          <w:sz w:val="60"/>
                        </w:rPr>
                        <w:t>TRAINING LESPLAN</w:t>
                      </w:r>
                    </w:p>
                  </w:txbxContent>
                </v:textbox>
                <w10:wrap type="square"/>
              </v:rect>
            </w:pict>
          </mc:Fallback>
        </mc:AlternateContent>
      </w:r>
    </w:p>
    <w:p w14:paraId="1F96E334" w14:textId="77777777" w:rsidR="00041308" w:rsidRDefault="00041308"/>
    <w:p w14:paraId="7A96F9B6" w14:textId="77777777" w:rsidR="00041308" w:rsidRDefault="00000000">
      <w:r>
        <w:rPr>
          <w:noProof/>
        </w:rPr>
        <mc:AlternateContent>
          <mc:Choice Requires="wps">
            <w:drawing>
              <wp:anchor distT="45720" distB="45720" distL="114300" distR="114300" simplePos="0" relativeHeight="251661312" behindDoc="0" locked="0" layoutInCell="1" hidden="0" allowOverlap="1" wp14:anchorId="0AB0D7D4" wp14:editId="3D549C55">
                <wp:simplePos x="0" y="0"/>
                <wp:positionH relativeFrom="column">
                  <wp:posOffset>482600</wp:posOffset>
                </wp:positionH>
                <wp:positionV relativeFrom="paragraph">
                  <wp:posOffset>71120</wp:posOffset>
                </wp:positionV>
                <wp:extent cx="4714875" cy="973455"/>
                <wp:effectExtent l="0" t="0" r="0" b="0"/>
                <wp:wrapSquare wrapText="bothSides" distT="45720" distB="45720" distL="114300" distR="114300"/>
                <wp:docPr id="1597006999" name="Rechthoek 1597006999"/>
                <wp:cNvGraphicFramePr/>
                <a:graphic xmlns:a="http://schemas.openxmlformats.org/drawingml/2006/main">
                  <a:graphicData uri="http://schemas.microsoft.com/office/word/2010/wordprocessingShape">
                    <wps:wsp>
                      <wps:cNvSpPr/>
                      <wps:spPr>
                        <a:xfrm>
                          <a:off x="3002850" y="3307560"/>
                          <a:ext cx="4686300" cy="944880"/>
                        </a:xfrm>
                        <a:prstGeom prst="rect">
                          <a:avLst/>
                        </a:prstGeom>
                        <a:noFill/>
                        <a:ln>
                          <a:noFill/>
                        </a:ln>
                      </wps:spPr>
                      <wps:txbx>
                        <w:txbxContent>
                          <w:p w14:paraId="42F0CD45" w14:textId="02F75F34" w:rsidR="00041308" w:rsidRPr="0035324D" w:rsidRDefault="00000000">
                            <w:pPr>
                              <w:spacing w:line="258" w:lineRule="auto"/>
                              <w:jc w:val="center"/>
                              <w:textDirection w:val="btLr"/>
                              <w:rPr>
                                <w:lang w:val="nl-NL"/>
                              </w:rPr>
                            </w:pPr>
                            <w:r w:rsidRPr="0035324D">
                              <w:rPr>
                                <w:i/>
                                <w:color w:val="1D1D1B"/>
                                <w:sz w:val="36"/>
                                <w:lang w:val="nl-NL"/>
                              </w:rPr>
                              <w:t xml:space="preserve">WP3: </w:t>
                            </w:r>
                            <w:r w:rsidR="0035324D" w:rsidRPr="0035324D">
                              <w:rPr>
                                <w:i/>
                                <w:color w:val="1D1D1B"/>
                                <w:sz w:val="36"/>
                                <w:lang w:val="nl-NL"/>
                              </w:rPr>
                              <w:t>Docent training voor authentiek en gender</w:t>
                            </w:r>
                            <w:r w:rsidR="0035324D">
                              <w:rPr>
                                <w:i/>
                                <w:color w:val="1D1D1B"/>
                                <w:sz w:val="36"/>
                                <w:lang w:val="nl-NL"/>
                              </w:rPr>
                              <w:t xml:space="preserve"> </w:t>
                            </w:r>
                            <w:r w:rsidR="0035324D" w:rsidRPr="0035324D">
                              <w:rPr>
                                <w:i/>
                                <w:color w:val="1D1D1B"/>
                                <w:sz w:val="36"/>
                                <w:lang w:val="nl-NL"/>
                              </w:rPr>
                              <w:t>inclusief informatica ond</w:t>
                            </w:r>
                            <w:r w:rsidR="0035324D">
                              <w:rPr>
                                <w:i/>
                                <w:color w:val="1D1D1B"/>
                                <w:sz w:val="36"/>
                                <w:lang w:val="nl-NL"/>
                              </w:rPr>
                              <w:t>erwijs</w:t>
                            </w:r>
                            <w:r w:rsidRPr="0035324D">
                              <w:rPr>
                                <w:i/>
                                <w:color w:val="1D1D1B"/>
                                <w:sz w:val="36"/>
                                <w:lang w:val="nl-NL"/>
                              </w:rPr>
                              <w:t xml:space="preserve"> </w:t>
                            </w:r>
                          </w:p>
                        </w:txbxContent>
                      </wps:txbx>
                      <wps:bodyPr spcFirstLastPara="1" wrap="square" lIns="91425" tIns="45700" rIns="91425" bIns="45700" anchor="t" anchorCtr="0">
                        <a:noAutofit/>
                      </wps:bodyPr>
                    </wps:wsp>
                  </a:graphicData>
                </a:graphic>
              </wp:anchor>
            </w:drawing>
          </mc:Choice>
          <mc:Fallback>
            <w:pict>
              <v:rect w14:anchorId="0AB0D7D4" id="Rechthoek 1597006999" o:spid="_x0000_s1027" style="position:absolute;margin-left:38pt;margin-top:5.6pt;width:371.25pt;height:76.65pt;z-index:251661312;visibility:visible;mso-wrap-style:square;mso-wrap-distance-left:9pt;mso-wrap-distance-top:3.6pt;mso-wrap-distance-right:9pt;mso-wrap-distance-bottom:3.6pt;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" filled="f" stroked="f">
                <v:textbox inset="2.53958mm,1.2694mm,2.53958mm,1.2694mm">
                  <w:txbxContent>
                    <w:p w14:paraId="42F0CD45" w14:textId="02F75F34" w:rsidR="00041308" w:rsidRPr="0035324D" w:rsidRDefault="00000000">
                      <w:pPr>
                        <w:spacing w:line="258" w:lineRule="auto"/>
                        <w:jc w:val="center"/>
                        <w:textDirection w:val="btLr"/>
                        <w:rPr>
                          <w:lang w:val="nl-NL"/>
                        </w:rPr>
                      </w:pPr>
                      <w:r w:rsidRPr="0035324D">
                        <w:rPr>
                          <w:i/>
                          <w:color w:val="1D1D1B"/>
                          <w:sz w:val="36"/>
                          <w:lang w:val="nl-NL"/>
                        </w:rPr>
                        <w:t xml:space="preserve">WP3: </w:t>
                      </w:r>
                      <w:r w:rsidR="0035324D" w:rsidRPr="0035324D">
                        <w:rPr>
                          <w:i/>
                          <w:color w:val="1D1D1B"/>
                          <w:sz w:val="36"/>
                          <w:lang w:val="nl-NL"/>
                        </w:rPr>
                        <w:t>Docent training voor authentiek en gender</w:t>
                      </w:r>
                      <w:r w:rsidR="0035324D">
                        <w:rPr>
                          <w:i/>
                          <w:color w:val="1D1D1B"/>
                          <w:sz w:val="36"/>
                          <w:lang w:val="nl-NL"/>
                        </w:rPr>
                        <w:t xml:space="preserve"> </w:t>
                      </w:r>
                      <w:r w:rsidR="0035324D" w:rsidRPr="0035324D">
                        <w:rPr>
                          <w:i/>
                          <w:color w:val="1D1D1B"/>
                          <w:sz w:val="36"/>
                          <w:lang w:val="nl-NL"/>
                        </w:rPr>
                        <w:t>inclusief informatica ond</w:t>
                      </w:r>
                      <w:r w:rsidR="0035324D">
                        <w:rPr>
                          <w:i/>
                          <w:color w:val="1D1D1B"/>
                          <w:sz w:val="36"/>
                          <w:lang w:val="nl-NL"/>
                        </w:rPr>
                        <w:t>erwijs</w:t>
                      </w:r>
                      <w:r w:rsidRPr="0035324D">
                        <w:rPr>
                          <w:i/>
                          <w:color w:val="1D1D1B"/>
                          <w:sz w:val="36"/>
                          <w:lang w:val="nl-NL"/>
                        </w:rPr>
                        <w:t xml:space="preserve"> </w:t>
                      </w:r>
                    </w:p>
                  </w:txbxContent>
                </v:textbox>
                <w10:wrap type="square"/>
              </v:rect>
            </w:pict>
          </mc:Fallback>
        </mc:AlternateContent>
      </w:r>
    </w:p>
    <w:p w14:paraId="0CF6AFB6" w14:textId="77777777" w:rsidR="00041308" w:rsidRDefault="00041308"/>
    <w:p w14:paraId="6EBF7E81" w14:textId="77777777" w:rsidR="00041308" w:rsidRDefault="00000000">
      <w:r>
        <w:rPr>
          <w:noProof/>
        </w:rPr>
        <w:drawing>
          <wp:anchor distT="0" distB="0" distL="0" distR="0" simplePos="0" relativeHeight="251662336" behindDoc="1" locked="0" layoutInCell="1" hidden="0" allowOverlap="1" wp14:anchorId="71FE4B2F" wp14:editId="43972FE7">
            <wp:simplePos x="0" y="0"/>
            <wp:positionH relativeFrom="column">
              <wp:posOffset>866140</wp:posOffset>
            </wp:positionH>
            <wp:positionV relativeFrom="paragraph">
              <wp:posOffset>187325</wp:posOffset>
            </wp:positionV>
            <wp:extent cx="4000500" cy="1409700"/>
            <wp:effectExtent l="0" t="0" r="0" b="0"/>
            <wp:wrapNone/>
            <wp:docPr id="1597007004"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0"/>
                    <a:srcRect/>
                    <a:stretch>
                      <a:fillRect/>
                    </a:stretch>
                  </pic:blipFill>
                  <pic:spPr>
                    <a:xfrm>
                      <a:off x="0" y="0"/>
                      <a:ext cx="4000500" cy="1409700"/>
                    </a:xfrm>
                    <a:prstGeom prst="rect">
                      <a:avLst/>
                    </a:prstGeom>
                    <a:ln/>
                  </pic:spPr>
                </pic:pic>
              </a:graphicData>
            </a:graphic>
          </wp:anchor>
        </w:drawing>
      </w:r>
    </w:p>
    <w:p w14:paraId="43650D34" w14:textId="77777777" w:rsidR="00041308" w:rsidRDefault="00041308"/>
    <w:p w14:paraId="16B864ED" w14:textId="77777777" w:rsidR="00041308" w:rsidRDefault="00041308"/>
    <w:p w14:paraId="3B049431" w14:textId="77777777" w:rsidR="00041308" w:rsidRDefault="00041308"/>
    <w:p w14:paraId="39B5E934" w14:textId="77777777" w:rsidR="00041308" w:rsidRDefault="00000000">
      <w:pPr>
        <w:tabs>
          <w:tab w:val="left" w:pos="6264"/>
        </w:tabs>
      </w:pPr>
      <w:r>
        <w:tab/>
      </w:r>
    </w:p>
    <w:p w14:paraId="12C03BB9" w14:textId="77777777" w:rsidR="00041308" w:rsidRDefault="00041308">
      <w:pPr>
        <w:tabs>
          <w:tab w:val="left" w:pos="6264"/>
        </w:tabs>
      </w:pPr>
    </w:p>
    <w:p w14:paraId="73BFD4C9" w14:textId="77777777" w:rsidR="00041308" w:rsidRDefault="00041308">
      <w:pPr>
        <w:tabs>
          <w:tab w:val="left" w:pos="6264"/>
        </w:tabs>
      </w:pPr>
    </w:p>
    <w:tbl>
      <w:tblPr>
        <w:tblStyle w:val="ad"/>
        <w:tblpPr w:leftFromText="180" w:rightFromText="180" w:vertAnchor="text" w:tblpY="52"/>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1555"/>
        <w:gridCol w:w="7512"/>
      </w:tblGrid>
      <w:tr w:rsidR="00041308" w14:paraId="0DEB2E7D" w14:textId="77777777" w:rsidTr="00041308">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21532625" w14:textId="77777777" w:rsidR="00041308" w:rsidRDefault="00000000">
            <w:pPr>
              <w:rPr>
                <w:color w:val="F2F2F2"/>
                <w:sz w:val="24"/>
                <w:szCs w:val="24"/>
              </w:rPr>
            </w:pPr>
            <w:r>
              <w:rPr>
                <w:color w:val="F2F2F2"/>
                <w:sz w:val="24"/>
                <w:szCs w:val="24"/>
              </w:rPr>
              <w:t>ALGEMENE INFORMATIE</w:t>
            </w:r>
          </w:p>
        </w:tc>
      </w:tr>
      <w:tr w:rsidR="00041308" w14:paraId="2D196F08" w14:textId="77777777" w:rsidTr="00041308">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1555" w:type="dxa"/>
          </w:tcPr>
          <w:p w14:paraId="12632B1C" w14:textId="77777777" w:rsidR="00041308" w:rsidRDefault="00000000">
            <w:pPr>
              <w:rPr>
                <w:color w:val="F2F2F2"/>
                <w:sz w:val="24"/>
                <w:szCs w:val="24"/>
              </w:rPr>
            </w:pPr>
            <w:r>
              <w:t>Module</w:t>
            </w:r>
          </w:p>
        </w:tc>
        <w:tc>
          <w:tcPr>
            <w:tcW w:w="7512" w:type="dxa"/>
          </w:tcPr>
          <w:p w14:paraId="01797F68" w14:textId="77777777" w:rsidR="00041308" w:rsidRDefault="00000000">
            <w:pPr>
              <w:cnfStyle w:val="000000100000" w:firstRow="0" w:lastRow="0" w:firstColumn="0" w:lastColumn="0" w:oddVBand="0" w:evenVBand="0" w:oddHBand="1" w:evenHBand="0" w:firstRowFirstColumn="0" w:firstRowLastColumn="0" w:lastRowFirstColumn="0" w:lastRowLastColumn="0"/>
            </w:pPr>
            <w:r>
              <w:t>1. Overzicht van het TINKER-project en eerste introductie tot authentiek leren en genderinclusieve praktijk</w:t>
            </w:r>
          </w:p>
        </w:tc>
      </w:tr>
      <w:tr w:rsidR="00041308" w14:paraId="6266BC80" w14:textId="77777777" w:rsidTr="00041308">
        <w:trPr>
          <w:trHeight w:val="417"/>
        </w:trPr>
        <w:tc>
          <w:tcPr>
            <w:cnfStyle w:val="001000000000" w:firstRow="0" w:lastRow="0" w:firstColumn="1" w:lastColumn="0" w:oddVBand="0" w:evenVBand="0" w:oddHBand="0" w:evenHBand="0" w:firstRowFirstColumn="0" w:firstRowLastColumn="0" w:lastRowFirstColumn="0" w:lastRowLastColumn="0"/>
            <w:tcW w:w="1555" w:type="dxa"/>
          </w:tcPr>
          <w:p w14:paraId="43C54CDD" w14:textId="77777777" w:rsidR="00041308" w:rsidRDefault="00000000">
            <w:r>
              <w:t>Eenheid</w:t>
            </w:r>
          </w:p>
        </w:tc>
        <w:tc>
          <w:tcPr>
            <w:tcW w:w="7512" w:type="dxa"/>
          </w:tcPr>
          <w:p w14:paraId="0322A027" w14:textId="77777777" w:rsidR="00041308" w:rsidRDefault="00000000">
            <w:pPr>
              <w:cnfStyle w:val="000000000000" w:firstRow="0" w:lastRow="0" w:firstColumn="0" w:lastColumn="0" w:oddVBand="0" w:evenVBand="0" w:oddHBand="0" w:evenHBand="0" w:firstRowFirstColumn="0" w:firstRowLastColumn="0" w:lastRowFirstColumn="0" w:lastRowLastColumn="0"/>
            </w:pPr>
            <w:r>
              <w:t>1.2:</w:t>
            </w:r>
            <w:r>
              <w:rPr>
                <w:i/>
                <w:color w:val="000000"/>
                <w:sz w:val="18"/>
                <w:szCs w:val="18"/>
              </w:rPr>
              <w:t xml:space="preserve"> </w:t>
            </w:r>
            <w:r>
              <w:rPr>
                <w:i/>
              </w:rPr>
              <w:t>Inleiding tot de authentieke leerbenadering en genderinclusie in het informaticaonderwijs</w:t>
            </w:r>
          </w:p>
        </w:tc>
      </w:tr>
      <w:tr w:rsidR="00041308" w14:paraId="16CB73BF" w14:textId="77777777" w:rsidTr="00041308">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1555" w:type="dxa"/>
          </w:tcPr>
          <w:p w14:paraId="1A5A6D85" w14:textId="77777777" w:rsidR="00041308" w:rsidRDefault="00000000">
            <w:r>
              <w:t>Doelgroep</w:t>
            </w:r>
          </w:p>
        </w:tc>
        <w:tc>
          <w:tcPr>
            <w:tcW w:w="7512" w:type="dxa"/>
          </w:tcPr>
          <w:p w14:paraId="1A284AD4" w14:textId="77777777" w:rsidR="00041308" w:rsidRDefault="00000000">
            <w:pPr>
              <w:cnfStyle w:val="000000100000" w:firstRow="0" w:lastRow="0" w:firstColumn="0" w:lastColumn="0" w:oddVBand="0" w:evenVBand="0" w:oddHBand="1" w:evenHBand="0" w:firstRowFirstColumn="0" w:firstRowLastColumn="0" w:lastRowFirstColumn="0" w:lastRowLastColumn="0"/>
            </w:pPr>
            <w:r>
              <w:t>Leraren/trainers in het hoger basisonderwijs/onderbouw voortgezet onderwijs</w:t>
            </w:r>
          </w:p>
        </w:tc>
      </w:tr>
      <w:tr w:rsidR="00041308" w14:paraId="7C280464" w14:textId="77777777" w:rsidTr="00041308">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162419DE" w14:textId="77777777" w:rsidR="00041308" w:rsidRDefault="00000000">
            <w:r>
              <w:t>Duur</w:t>
            </w:r>
          </w:p>
        </w:tc>
        <w:tc>
          <w:tcPr>
            <w:tcW w:w="7512" w:type="dxa"/>
          </w:tcPr>
          <w:p w14:paraId="020104F6" w14:textId="77777777" w:rsidR="00041308" w:rsidRDefault="00000000">
            <w:pPr>
              <w:cnfStyle w:val="000000000000" w:firstRow="0" w:lastRow="0" w:firstColumn="0" w:lastColumn="0" w:oddVBand="0" w:evenVBand="0" w:oddHBand="0" w:evenHBand="0" w:firstRowFirstColumn="0" w:firstRowLastColumn="0" w:lastRowFirstColumn="0" w:lastRowLastColumn="0"/>
            </w:pPr>
            <w:r>
              <w:t>60 minuten</w:t>
            </w:r>
          </w:p>
        </w:tc>
      </w:tr>
      <w:tr w:rsidR="00041308" w14:paraId="14718AC6" w14:textId="77777777" w:rsidTr="00041308">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1555" w:type="dxa"/>
          </w:tcPr>
          <w:p w14:paraId="263D64EC" w14:textId="77777777" w:rsidR="00041308" w:rsidRDefault="00000000">
            <w:r>
              <w:t>Vereisten</w:t>
            </w:r>
          </w:p>
        </w:tc>
        <w:tc>
          <w:tcPr>
            <w:tcW w:w="7512" w:type="dxa"/>
          </w:tcPr>
          <w:p w14:paraId="1C556E34" w14:textId="77777777" w:rsidR="00041308" w:rsidRDefault="00000000">
            <w:pPr>
              <w:cnfStyle w:val="000000100000" w:firstRow="0" w:lastRow="0" w:firstColumn="0" w:lastColumn="0" w:oddVBand="0" w:evenVBand="0" w:oddHBand="1" w:evenHBand="0" w:firstRowFirstColumn="0" w:firstRowLastColumn="0" w:lastRowFirstColumn="0" w:lastRowLastColumn="0"/>
            </w:pPr>
            <w:r>
              <w:t>/</w:t>
            </w:r>
          </w:p>
        </w:tc>
      </w:tr>
      <w:tr w:rsidR="00041308" w14:paraId="0AE99E11" w14:textId="77777777" w:rsidTr="00041308">
        <w:trPr>
          <w:trHeight w:val="415"/>
        </w:trPr>
        <w:tc>
          <w:tcPr>
            <w:cnfStyle w:val="001000000000" w:firstRow="0" w:lastRow="0" w:firstColumn="1" w:lastColumn="0" w:oddVBand="0" w:evenVBand="0" w:oddHBand="0" w:evenHBand="0" w:firstRowFirstColumn="0" w:firstRowLastColumn="0" w:lastRowFirstColumn="0" w:lastRowLastColumn="0"/>
            <w:tcW w:w="1555" w:type="dxa"/>
          </w:tcPr>
          <w:p w14:paraId="62E58526" w14:textId="77777777" w:rsidR="00041308" w:rsidRDefault="00000000">
            <w:r>
              <w:t>ECTS</w:t>
            </w:r>
          </w:p>
        </w:tc>
        <w:tc>
          <w:tcPr>
            <w:tcW w:w="7512" w:type="dxa"/>
          </w:tcPr>
          <w:p w14:paraId="1A31FDFD" w14:textId="77777777" w:rsidR="00041308" w:rsidRDefault="00000000">
            <w:pPr>
              <w:cnfStyle w:val="000000000000" w:firstRow="0" w:lastRow="0" w:firstColumn="0" w:lastColumn="0" w:oddVBand="0" w:evenVBand="0" w:oddHBand="0" w:evenHBand="0" w:firstRowFirstColumn="0" w:firstRowLastColumn="0" w:lastRowFirstColumn="0" w:lastRowLastColumn="0"/>
            </w:pPr>
            <w:r>
              <w:t>0,04</w:t>
            </w:r>
          </w:p>
        </w:tc>
      </w:tr>
    </w:tbl>
    <w:p w14:paraId="3F61ACC5" w14:textId="77777777" w:rsidR="00041308" w:rsidRDefault="00041308">
      <w:pPr>
        <w:tabs>
          <w:tab w:val="left" w:pos="6264"/>
        </w:tabs>
        <w:spacing w:after="0"/>
      </w:pPr>
    </w:p>
    <w:tbl>
      <w:tblPr>
        <w:tblStyle w:val="ae"/>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421"/>
        <w:gridCol w:w="8646"/>
      </w:tblGrid>
      <w:tr w:rsidR="00041308" w14:paraId="7786339B" w14:textId="77777777" w:rsidTr="00041308">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212DDD0E" w14:textId="77777777" w:rsidR="00041308" w:rsidRDefault="00000000">
            <w:pPr>
              <w:rPr>
                <w:color w:val="F2F2F2"/>
                <w:sz w:val="24"/>
                <w:szCs w:val="24"/>
              </w:rPr>
            </w:pPr>
            <w:r>
              <w:rPr>
                <w:color w:val="F2F2F2"/>
                <w:sz w:val="24"/>
                <w:szCs w:val="24"/>
              </w:rPr>
              <w:t>LEERRESULTATEN</w:t>
            </w:r>
          </w:p>
        </w:tc>
      </w:tr>
      <w:tr w:rsidR="00041308" w14:paraId="1CE0A8AC" w14:textId="77777777" w:rsidTr="00041308">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421" w:type="dxa"/>
          </w:tcPr>
          <w:p w14:paraId="7276B31F" w14:textId="77777777" w:rsidR="00041308" w:rsidRDefault="00000000">
            <w:pPr>
              <w:rPr>
                <w:color w:val="F2F2F2"/>
                <w:sz w:val="24"/>
                <w:szCs w:val="24"/>
              </w:rPr>
            </w:pPr>
            <w:r>
              <w:t>1</w:t>
            </w:r>
          </w:p>
        </w:tc>
        <w:tc>
          <w:tcPr>
            <w:tcW w:w="8646" w:type="dxa"/>
          </w:tcPr>
          <w:p w14:paraId="4EC2A92B" w14:textId="77777777" w:rsidR="00041308" w:rsidRDefault="00000000">
            <w:pPr>
              <w:jc w:val="both"/>
              <w:cnfStyle w:val="000000100000" w:firstRow="0" w:lastRow="0" w:firstColumn="0" w:lastColumn="0" w:oddVBand="0" w:evenVBand="0" w:oddHBand="1" w:evenHBand="0" w:firstRowFirstColumn="0" w:firstRowLastColumn="0" w:lastRowFirstColumn="0" w:lastRowLastColumn="0"/>
            </w:pPr>
            <w:r>
              <w:t>Definieer en leg de belangrijkste authentieke leerconcepten uit die nodig zijn om een authentieke leeromgeving te ontwerpen</w:t>
            </w:r>
          </w:p>
        </w:tc>
      </w:tr>
      <w:tr w:rsidR="00041308" w14:paraId="12AE48E5" w14:textId="77777777" w:rsidTr="00041308">
        <w:trPr>
          <w:trHeight w:val="417"/>
        </w:trPr>
        <w:tc>
          <w:tcPr>
            <w:cnfStyle w:val="001000000000" w:firstRow="0" w:lastRow="0" w:firstColumn="1" w:lastColumn="0" w:oddVBand="0" w:evenVBand="0" w:oddHBand="0" w:evenHBand="0" w:firstRowFirstColumn="0" w:firstRowLastColumn="0" w:lastRowFirstColumn="0" w:lastRowLastColumn="0"/>
            <w:tcW w:w="421" w:type="dxa"/>
          </w:tcPr>
          <w:p w14:paraId="71B37DFC" w14:textId="77777777" w:rsidR="00041308" w:rsidRDefault="00000000">
            <w:r>
              <w:t>2</w:t>
            </w:r>
          </w:p>
        </w:tc>
        <w:tc>
          <w:tcPr>
            <w:tcW w:w="8646" w:type="dxa"/>
          </w:tcPr>
          <w:p w14:paraId="0DF532E6" w14:textId="77777777" w:rsidR="00041308" w:rsidRDefault="00000000">
            <w:pPr>
              <w:jc w:val="both"/>
              <w:cnfStyle w:val="000000000000" w:firstRow="0" w:lastRow="0" w:firstColumn="0" w:lastColumn="0" w:oddVBand="0" w:evenVBand="0" w:oddHBand="0" w:evenHBand="0" w:firstRowFirstColumn="0" w:firstRowLastColumn="0" w:lastRowFirstColumn="0" w:lastRowLastColumn="0"/>
            </w:pPr>
            <w:r>
              <w:t>Geef voorbeelden van authentieke leerpraktijken in echte klaslokaalscenario's</w:t>
            </w:r>
          </w:p>
        </w:tc>
      </w:tr>
      <w:tr w:rsidR="00041308" w14:paraId="455063E9" w14:textId="77777777" w:rsidTr="00041308">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421" w:type="dxa"/>
          </w:tcPr>
          <w:p w14:paraId="432F3A87" w14:textId="77777777" w:rsidR="00041308" w:rsidRDefault="00000000">
            <w:r>
              <w:t>3</w:t>
            </w:r>
          </w:p>
        </w:tc>
        <w:tc>
          <w:tcPr>
            <w:tcW w:w="8646" w:type="dxa"/>
          </w:tcPr>
          <w:p w14:paraId="05E535DF" w14:textId="77777777" w:rsidR="00041308" w:rsidRDefault="00000000">
            <w:pPr>
              <w:jc w:val="both"/>
              <w:cnfStyle w:val="000000100000" w:firstRow="0" w:lastRow="0" w:firstColumn="0" w:lastColumn="0" w:oddVBand="0" w:evenVBand="0" w:oddHBand="1" w:evenHBand="0" w:firstRowFirstColumn="0" w:firstRowLastColumn="0" w:lastRowFirstColumn="0" w:lastRowLastColumn="0"/>
            </w:pPr>
            <w:r>
              <w:t>Begrijp hoe authentieke leerconcepten de genderinclusiviteit kunnen vergroten</w:t>
            </w:r>
          </w:p>
        </w:tc>
      </w:tr>
      <w:tr w:rsidR="00041308" w14:paraId="4DF63D01" w14:textId="77777777" w:rsidTr="00041308">
        <w:trPr>
          <w:trHeight w:val="415"/>
        </w:trPr>
        <w:tc>
          <w:tcPr>
            <w:cnfStyle w:val="001000000000" w:firstRow="0" w:lastRow="0" w:firstColumn="1" w:lastColumn="0" w:oddVBand="0" w:evenVBand="0" w:oddHBand="0" w:evenHBand="0" w:firstRowFirstColumn="0" w:firstRowLastColumn="0" w:lastRowFirstColumn="0" w:lastRowLastColumn="0"/>
            <w:tcW w:w="421" w:type="dxa"/>
          </w:tcPr>
          <w:p w14:paraId="3815A874" w14:textId="77777777" w:rsidR="00041308" w:rsidRDefault="00000000">
            <w:r>
              <w:t>4</w:t>
            </w:r>
          </w:p>
        </w:tc>
        <w:tc>
          <w:tcPr>
            <w:tcW w:w="8646" w:type="dxa"/>
          </w:tcPr>
          <w:p w14:paraId="31EC3692" w14:textId="77777777" w:rsidR="00041308" w:rsidRDefault="00000000">
            <w:pPr>
              <w:jc w:val="both"/>
              <w:cnfStyle w:val="000000000000" w:firstRow="0" w:lastRow="0" w:firstColumn="0" w:lastColumn="0" w:oddVBand="0" w:evenVBand="0" w:oddHBand="0" w:evenHBand="0" w:firstRowFirstColumn="0" w:firstRowLastColumn="0" w:lastRowFirstColumn="0" w:lastRowLastColumn="0"/>
            </w:pPr>
            <w:r>
              <w:t>Identificeer genderbias in het informaticaonderwijs en bespreek de impact ervan</w:t>
            </w:r>
          </w:p>
        </w:tc>
      </w:tr>
      <w:tr w:rsidR="00041308" w14:paraId="53FB34A4" w14:textId="77777777" w:rsidTr="00041308">
        <w:trPr>
          <w:cnfStyle w:val="000000100000" w:firstRow="0" w:lastRow="0" w:firstColumn="0" w:lastColumn="0" w:oddVBand="0" w:evenVBand="0" w:oddHBand="1" w:evenHBand="0" w:firstRowFirstColumn="0" w:firstRowLastColumn="0" w:lastRowFirstColumn="0" w:lastRowLastColumn="0"/>
          <w:trHeight w:val="415"/>
        </w:trPr>
        <w:tc>
          <w:tcPr>
            <w:cnfStyle w:val="001000000000" w:firstRow="0" w:lastRow="0" w:firstColumn="1" w:lastColumn="0" w:oddVBand="0" w:evenVBand="0" w:oddHBand="0" w:evenHBand="0" w:firstRowFirstColumn="0" w:firstRowLastColumn="0" w:lastRowFirstColumn="0" w:lastRowLastColumn="0"/>
            <w:tcW w:w="421" w:type="dxa"/>
          </w:tcPr>
          <w:p w14:paraId="7A8F3184" w14:textId="77777777" w:rsidR="00041308" w:rsidRDefault="00000000">
            <w:r>
              <w:t>5</w:t>
            </w:r>
          </w:p>
        </w:tc>
        <w:tc>
          <w:tcPr>
            <w:tcW w:w="8646" w:type="dxa"/>
          </w:tcPr>
          <w:p w14:paraId="626B9335" w14:textId="77777777" w:rsidR="00041308" w:rsidRDefault="00000000">
            <w:pPr>
              <w:jc w:val="both"/>
              <w:cnfStyle w:val="000000100000" w:firstRow="0" w:lastRow="0" w:firstColumn="0" w:lastColumn="0" w:oddVBand="0" w:evenVBand="0" w:oddHBand="1" w:evenHBand="0" w:firstRowFirstColumn="0" w:firstRowLastColumn="0" w:lastRowFirstColumn="0" w:lastRowLastColumn="0"/>
            </w:pPr>
            <w:r>
              <w:t>Ontwikkel een authentieke leeractiviteit met de nadruk op genderinclusie</w:t>
            </w:r>
          </w:p>
        </w:tc>
      </w:tr>
      <w:tr w:rsidR="00041308" w14:paraId="13229CF7" w14:textId="77777777" w:rsidTr="00041308">
        <w:trPr>
          <w:trHeight w:val="415"/>
        </w:trPr>
        <w:tc>
          <w:tcPr>
            <w:cnfStyle w:val="001000000000" w:firstRow="0" w:lastRow="0" w:firstColumn="1" w:lastColumn="0" w:oddVBand="0" w:evenVBand="0" w:oddHBand="0" w:evenHBand="0" w:firstRowFirstColumn="0" w:firstRowLastColumn="0" w:lastRowFirstColumn="0" w:lastRowLastColumn="0"/>
            <w:tcW w:w="421" w:type="dxa"/>
          </w:tcPr>
          <w:p w14:paraId="671F4FFE" w14:textId="77777777" w:rsidR="00041308" w:rsidRDefault="00000000">
            <w:r>
              <w:t>6</w:t>
            </w:r>
          </w:p>
        </w:tc>
        <w:tc>
          <w:tcPr>
            <w:tcW w:w="8646" w:type="dxa"/>
          </w:tcPr>
          <w:p w14:paraId="374CAA00" w14:textId="77777777" w:rsidR="00041308" w:rsidRDefault="00000000">
            <w:pPr>
              <w:jc w:val="both"/>
              <w:cnfStyle w:val="000000000000" w:firstRow="0" w:lastRow="0" w:firstColumn="0" w:lastColumn="0" w:oddVBand="0" w:evenVBand="0" w:oddHBand="0" w:evenHBand="0" w:firstRowFirstColumn="0" w:firstRowLastColumn="0" w:lastRowFirstColumn="0" w:lastRowLastColumn="0"/>
            </w:pPr>
            <w:r>
              <w:t>Denk na over hun onderwijspraktijken en onderzoek hoe je authentieke leerconcepten kunt implementeren en gendervooroordelen in het informaticaonderwijs kunt verminderen.</w:t>
            </w:r>
          </w:p>
        </w:tc>
      </w:tr>
    </w:tbl>
    <w:p w14:paraId="31EC76D7" w14:textId="77777777" w:rsidR="00041308" w:rsidRDefault="00041308">
      <w:pPr>
        <w:tabs>
          <w:tab w:val="left" w:pos="6264"/>
        </w:tabs>
        <w:spacing w:after="0"/>
      </w:pPr>
    </w:p>
    <w:p w14:paraId="5797D80B" w14:textId="77777777" w:rsidR="00041308" w:rsidRDefault="00041308">
      <w:pPr>
        <w:tabs>
          <w:tab w:val="left" w:pos="6264"/>
        </w:tabs>
        <w:spacing w:after="0"/>
      </w:pPr>
    </w:p>
    <w:tbl>
      <w:tblPr>
        <w:tblStyle w:val="af"/>
        <w:tblpPr w:leftFromText="180" w:rightFromText="180" w:vertAnchor="text" w:tblpY="224"/>
        <w:tblW w:w="9088"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562"/>
        <w:gridCol w:w="3969"/>
        <w:gridCol w:w="567"/>
        <w:gridCol w:w="3990"/>
      </w:tblGrid>
      <w:tr w:rsidR="00041308" w14:paraId="1E15A8C3" w14:textId="77777777" w:rsidTr="00041308">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88" w:type="dxa"/>
            <w:gridSpan w:val="4"/>
          </w:tcPr>
          <w:p w14:paraId="7747F1D6" w14:textId="77777777" w:rsidR="00041308" w:rsidRDefault="00000000">
            <w:pPr>
              <w:rPr>
                <w:color w:val="F2F2F2"/>
                <w:sz w:val="24"/>
                <w:szCs w:val="24"/>
              </w:rPr>
            </w:pPr>
            <w:r>
              <w:rPr>
                <w:color w:val="F2F2F2"/>
                <w:sz w:val="24"/>
                <w:szCs w:val="24"/>
              </w:rPr>
              <w:lastRenderedPageBreak/>
              <w:t>ONDERWIJSMETHODEN (selecteer alle van toepassing zijnde opties)</w:t>
            </w:r>
          </w:p>
        </w:tc>
      </w:tr>
      <w:tr w:rsidR="00041308" w14:paraId="2C2BBE87" w14:textId="77777777" w:rsidTr="00041308">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562" w:type="dxa"/>
            <w:vAlign w:val="center"/>
          </w:tcPr>
          <w:p w14:paraId="3FF80ACB" w14:textId="77777777" w:rsidR="00041308" w:rsidRDefault="00000000">
            <w:pPr>
              <w:jc w:val="center"/>
            </w:pPr>
            <w:r>
              <w:t>√</w:t>
            </w:r>
          </w:p>
        </w:tc>
        <w:tc>
          <w:tcPr>
            <w:tcW w:w="3969" w:type="dxa"/>
          </w:tcPr>
          <w:p w14:paraId="29C2F24D" w14:textId="77777777" w:rsidR="00041308" w:rsidRDefault="00000000">
            <w:pPr>
              <w:cnfStyle w:val="000000100000" w:firstRow="0" w:lastRow="0" w:firstColumn="0" w:lastColumn="0" w:oddVBand="0" w:evenVBand="0" w:oddHBand="1" w:evenHBand="0" w:firstRowFirstColumn="0" w:firstRowLastColumn="0" w:lastRowFirstColumn="0" w:lastRowLastColumn="0"/>
            </w:pPr>
            <w:r>
              <w:t>Leren door te doen</w:t>
            </w:r>
          </w:p>
        </w:tc>
        <w:tc>
          <w:tcPr>
            <w:tcW w:w="567" w:type="dxa"/>
            <w:vAlign w:val="center"/>
          </w:tcPr>
          <w:p w14:paraId="36D644AC" w14:textId="77777777" w:rsidR="00041308" w:rsidRDefault="00000000">
            <w:pPr>
              <w:jc w:val="center"/>
              <w:cnfStyle w:val="000000100000" w:firstRow="0" w:lastRow="0" w:firstColumn="0" w:lastColumn="0" w:oddVBand="0" w:evenVBand="0" w:oddHBand="1" w:evenHBand="0" w:firstRowFirstColumn="0" w:firstRowLastColumn="0" w:lastRowFirstColumn="0" w:lastRowLastColumn="0"/>
            </w:pPr>
            <w:r>
              <w:t>√</w:t>
            </w:r>
          </w:p>
        </w:tc>
        <w:tc>
          <w:tcPr>
            <w:tcW w:w="3973" w:type="dxa"/>
          </w:tcPr>
          <w:p w14:paraId="55154603" w14:textId="77777777" w:rsidR="00041308" w:rsidRDefault="00000000">
            <w:pPr>
              <w:cnfStyle w:val="000000100000" w:firstRow="0" w:lastRow="0" w:firstColumn="0" w:lastColumn="0" w:oddVBand="0" w:evenVBand="0" w:oddHBand="1" w:evenHBand="0" w:firstRowFirstColumn="0" w:firstRowLastColumn="0" w:lastRowFirstColumn="0" w:lastRowLastColumn="0"/>
            </w:pPr>
            <w:r>
              <w:t>Peer learning</w:t>
            </w:r>
          </w:p>
        </w:tc>
      </w:tr>
      <w:tr w:rsidR="00041308" w14:paraId="6E0F56D9" w14:textId="77777777" w:rsidTr="00041308">
        <w:trPr>
          <w:trHeight w:val="417"/>
        </w:trPr>
        <w:tc>
          <w:tcPr>
            <w:cnfStyle w:val="001000000000" w:firstRow="0" w:lastRow="0" w:firstColumn="1" w:lastColumn="0" w:oddVBand="0" w:evenVBand="0" w:oddHBand="0" w:evenHBand="0" w:firstRowFirstColumn="0" w:firstRowLastColumn="0" w:lastRowFirstColumn="0" w:lastRowLastColumn="0"/>
            <w:tcW w:w="562" w:type="dxa"/>
            <w:vAlign w:val="center"/>
          </w:tcPr>
          <w:p w14:paraId="253907ED" w14:textId="77777777" w:rsidR="00041308" w:rsidRDefault="00041308">
            <w:pPr>
              <w:jc w:val="center"/>
            </w:pPr>
          </w:p>
        </w:tc>
        <w:tc>
          <w:tcPr>
            <w:tcW w:w="3969" w:type="dxa"/>
          </w:tcPr>
          <w:p w14:paraId="17F1E27F" w14:textId="77777777" w:rsidR="00041308" w:rsidRDefault="00000000">
            <w:pPr>
              <w:cnfStyle w:val="000000000000" w:firstRow="0" w:lastRow="0" w:firstColumn="0" w:lastColumn="0" w:oddVBand="0" w:evenVBand="0" w:oddHBand="0" w:evenHBand="0" w:firstRowFirstColumn="0" w:firstRowLastColumn="0" w:lastRowFirstColumn="0" w:lastRowLastColumn="0"/>
            </w:pPr>
            <w:r>
              <w:t>Projectmatig leren</w:t>
            </w:r>
          </w:p>
        </w:tc>
        <w:tc>
          <w:tcPr>
            <w:tcW w:w="567" w:type="dxa"/>
            <w:vAlign w:val="center"/>
          </w:tcPr>
          <w:p w14:paraId="358ADBFB" w14:textId="77777777" w:rsidR="00041308" w:rsidRDefault="00000000">
            <w:pPr>
              <w:jc w:val="center"/>
              <w:cnfStyle w:val="000000000000" w:firstRow="0" w:lastRow="0" w:firstColumn="0" w:lastColumn="0" w:oddVBand="0" w:evenVBand="0" w:oddHBand="0" w:evenHBand="0" w:firstRowFirstColumn="0" w:firstRowLastColumn="0" w:lastRowFirstColumn="0" w:lastRowLastColumn="0"/>
            </w:pPr>
            <w:r>
              <w:t>√</w:t>
            </w:r>
          </w:p>
        </w:tc>
        <w:tc>
          <w:tcPr>
            <w:tcW w:w="3973" w:type="dxa"/>
          </w:tcPr>
          <w:p w14:paraId="2B260EB7" w14:textId="77777777" w:rsidR="00041308" w:rsidRDefault="00000000">
            <w:pPr>
              <w:cnfStyle w:val="000000000000" w:firstRow="0" w:lastRow="0" w:firstColumn="0" w:lastColumn="0" w:oddVBand="0" w:evenVBand="0" w:oddHBand="0" w:evenHBand="0" w:firstRowFirstColumn="0" w:firstRowLastColumn="0" w:lastRowFirstColumn="0" w:lastRowLastColumn="0"/>
            </w:pPr>
            <w:r>
              <w:t>Praktisch leren</w:t>
            </w:r>
          </w:p>
        </w:tc>
      </w:tr>
      <w:tr w:rsidR="00041308" w14:paraId="793FE106" w14:textId="77777777" w:rsidTr="00041308">
        <w:trPr>
          <w:cnfStyle w:val="000000100000" w:firstRow="0" w:lastRow="0" w:firstColumn="0" w:lastColumn="0" w:oddVBand="0" w:evenVBand="0" w:oddHBand="1" w:evenHBand="0" w:firstRowFirstColumn="0" w:firstRowLastColumn="0" w:lastRowFirstColumn="0" w:lastRowLastColumn="0"/>
          <w:trHeight w:val="409"/>
        </w:trPr>
        <w:tc>
          <w:tcPr>
            <w:cnfStyle w:val="001000000000" w:firstRow="0" w:lastRow="0" w:firstColumn="1" w:lastColumn="0" w:oddVBand="0" w:evenVBand="0" w:oddHBand="0" w:evenHBand="0" w:firstRowFirstColumn="0" w:firstRowLastColumn="0" w:lastRowFirstColumn="0" w:lastRowLastColumn="0"/>
            <w:tcW w:w="562" w:type="dxa"/>
            <w:vAlign w:val="center"/>
          </w:tcPr>
          <w:p w14:paraId="5D83B0E6" w14:textId="77777777" w:rsidR="00041308" w:rsidRDefault="00000000">
            <w:pPr>
              <w:jc w:val="center"/>
            </w:pPr>
            <w:r>
              <w:t>√</w:t>
            </w:r>
          </w:p>
        </w:tc>
        <w:tc>
          <w:tcPr>
            <w:tcW w:w="3969" w:type="dxa"/>
          </w:tcPr>
          <w:p w14:paraId="20266151" w14:textId="77777777" w:rsidR="00041308" w:rsidRDefault="00000000">
            <w:pPr>
              <w:cnfStyle w:val="000000100000" w:firstRow="0" w:lastRow="0" w:firstColumn="0" w:lastColumn="0" w:oddVBand="0" w:evenVBand="0" w:oddHBand="1" w:evenHBand="0" w:firstRowFirstColumn="0" w:firstRowLastColumn="0" w:lastRowFirstColumn="0" w:lastRowLastColumn="0"/>
            </w:pPr>
            <w:r>
              <w:t>Actieve leerstrategieën</w:t>
            </w:r>
          </w:p>
        </w:tc>
        <w:tc>
          <w:tcPr>
            <w:tcW w:w="567" w:type="dxa"/>
            <w:vAlign w:val="center"/>
          </w:tcPr>
          <w:p w14:paraId="7B701A44" w14:textId="77777777" w:rsidR="00041308" w:rsidRDefault="00000000">
            <w:pPr>
              <w:jc w:val="center"/>
              <w:cnfStyle w:val="000000100000" w:firstRow="0" w:lastRow="0" w:firstColumn="0" w:lastColumn="0" w:oddVBand="0" w:evenVBand="0" w:oddHBand="1" w:evenHBand="0" w:firstRowFirstColumn="0" w:firstRowLastColumn="0" w:lastRowFirstColumn="0" w:lastRowLastColumn="0"/>
            </w:pPr>
            <w:r>
              <w:t>√</w:t>
            </w:r>
          </w:p>
        </w:tc>
        <w:tc>
          <w:tcPr>
            <w:tcW w:w="3973" w:type="dxa"/>
          </w:tcPr>
          <w:p w14:paraId="16ACAB9A" w14:textId="77777777" w:rsidR="00041308" w:rsidRDefault="00000000">
            <w:pPr>
              <w:cnfStyle w:val="000000100000" w:firstRow="0" w:lastRow="0" w:firstColumn="0" w:lastColumn="0" w:oddVBand="0" w:evenVBand="0" w:oddHBand="1" w:evenHBand="0" w:firstRowFirstColumn="0" w:firstRowLastColumn="0" w:lastRowFirstColumn="0" w:lastRowLastColumn="0"/>
            </w:pPr>
            <w:r>
              <w:t>Samenwerkend leren</w:t>
            </w:r>
          </w:p>
        </w:tc>
      </w:tr>
      <w:tr w:rsidR="00041308" w14:paraId="3DF96622" w14:textId="77777777" w:rsidTr="00041308">
        <w:trPr>
          <w:trHeight w:val="415"/>
        </w:trPr>
        <w:tc>
          <w:tcPr>
            <w:cnfStyle w:val="001000000000" w:firstRow="0" w:lastRow="0" w:firstColumn="1" w:lastColumn="0" w:oddVBand="0" w:evenVBand="0" w:oddHBand="0" w:evenHBand="0" w:firstRowFirstColumn="0" w:firstRowLastColumn="0" w:lastRowFirstColumn="0" w:lastRowLastColumn="0"/>
            <w:tcW w:w="562" w:type="dxa"/>
            <w:vAlign w:val="center"/>
          </w:tcPr>
          <w:p w14:paraId="22A89838" w14:textId="77777777" w:rsidR="00041308" w:rsidRDefault="00041308">
            <w:pPr>
              <w:jc w:val="center"/>
            </w:pPr>
          </w:p>
        </w:tc>
        <w:tc>
          <w:tcPr>
            <w:tcW w:w="3969" w:type="dxa"/>
          </w:tcPr>
          <w:p w14:paraId="38E46BB2" w14:textId="77777777" w:rsidR="00041308" w:rsidRDefault="00000000">
            <w:pPr>
              <w:cnfStyle w:val="000000000000" w:firstRow="0" w:lastRow="0" w:firstColumn="0" w:lastColumn="0" w:oddVBand="0" w:evenVBand="0" w:oddHBand="0" w:evenHBand="0" w:firstRowFirstColumn="0" w:firstRowLastColumn="0" w:lastRowFirstColumn="0" w:lastRowLastColumn="0"/>
            </w:pPr>
            <w:r>
              <w:t>Gemengd leren</w:t>
            </w:r>
          </w:p>
        </w:tc>
        <w:tc>
          <w:tcPr>
            <w:tcW w:w="567" w:type="dxa"/>
            <w:vAlign w:val="center"/>
          </w:tcPr>
          <w:p w14:paraId="2E044CDA" w14:textId="77777777" w:rsidR="00041308" w:rsidRDefault="00041308">
            <w:pPr>
              <w:jc w:val="center"/>
              <w:cnfStyle w:val="000000000000" w:firstRow="0" w:lastRow="0" w:firstColumn="0" w:lastColumn="0" w:oddVBand="0" w:evenVBand="0" w:oddHBand="0" w:evenHBand="0" w:firstRowFirstColumn="0" w:firstRowLastColumn="0" w:lastRowFirstColumn="0" w:lastRowLastColumn="0"/>
            </w:pPr>
          </w:p>
        </w:tc>
        <w:tc>
          <w:tcPr>
            <w:tcW w:w="3973" w:type="dxa"/>
          </w:tcPr>
          <w:p w14:paraId="76052215" w14:textId="77777777" w:rsidR="00041308" w:rsidRDefault="00041308">
            <w:pPr>
              <w:cnfStyle w:val="000000000000" w:firstRow="0" w:lastRow="0" w:firstColumn="0" w:lastColumn="0" w:oddVBand="0" w:evenVBand="0" w:oddHBand="0" w:evenHBand="0" w:firstRowFirstColumn="0" w:firstRowLastColumn="0" w:lastRowFirstColumn="0" w:lastRowLastColumn="0"/>
            </w:pPr>
          </w:p>
        </w:tc>
      </w:tr>
    </w:tbl>
    <w:p w14:paraId="23CFEC69" w14:textId="77777777" w:rsidR="00041308" w:rsidRDefault="00041308">
      <w:pPr>
        <w:tabs>
          <w:tab w:val="left" w:pos="6264"/>
        </w:tabs>
        <w:spacing w:after="0"/>
      </w:pPr>
    </w:p>
    <w:tbl>
      <w:tblPr>
        <w:tblStyle w:val="af0"/>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041308" w14:paraId="653AAD36" w14:textId="77777777" w:rsidTr="00041308">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7AAD4B9D" w14:textId="77777777" w:rsidR="00041308" w:rsidRDefault="00000000">
            <w:pPr>
              <w:rPr>
                <w:color w:val="F2F2F2"/>
                <w:sz w:val="24"/>
                <w:szCs w:val="24"/>
              </w:rPr>
            </w:pPr>
            <w:r>
              <w:rPr>
                <w:color w:val="F2F2F2"/>
                <w:sz w:val="24"/>
                <w:szCs w:val="24"/>
              </w:rPr>
              <w:t>LEERMATERIAAL</w:t>
            </w:r>
          </w:p>
        </w:tc>
      </w:tr>
      <w:tr w:rsidR="00041308" w14:paraId="0A08B3F8" w14:textId="77777777" w:rsidTr="00041308">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1713CF1B" w14:textId="77777777" w:rsidR="00041308" w:rsidRDefault="00000000">
            <w:pPr>
              <w:rPr>
                <w:color w:val="F2F2F2"/>
                <w:sz w:val="24"/>
                <w:szCs w:val="24"/>
              </w:rPr>
            </w:pPr>
            <w:r>
              <w:t>Benodigd materiaal</w:t>
            </w:r>
          </w:p>
        </w:tc>
        <w:tc>
          <w:tcPr>
            <w:tcW w:w="6945" w:type="dxa"/>
          </w:tcPr>
          <w:p w14:paraId="6DFCF428" w14:textId="77777777" w:rsidR="00041308" w:rsidRDefault="00000000">
            <w:pPr>
              <w:numPr>
                <w:ilvl w:val="0"/>
                <w:numId w:val="14"/>
              </w:numPr>
              <w:cnfStyle w:val="000000100000" w:firstRow="0" w:lastRow="0" w:firstColumn="0" w:lastColumn="0" w:oddVBand="0" w:evenVBand="0" w:oddHBand="1" w:evenHBand="0" w:firstRowFirstColumn="0" w:firstRowLastColumn="0" w:lastRowFirstColumn="0" w:lastRowLastColumn="0"/>
            </w:pPr>
            <w:r>
              <w:t>PowerPoint-presentatie</w:t>
            </w:r>
          </w:p>
          <w:p w14:paraId="1C2F88F6" w14:textId="77777777" w:rsidR="00041308" w:rsidRDefault="00000000">
            <w:pPr>
              <w:numPr>
                <w:ilvl w:val="0"/>
                <w:numId w:val="14"/>
              </w:numPr>
              <w:cnfStyle w:val="000000100000" w:firstRow="0" w:lastRow="0" w:firstColumn="0" w:lastColumn="0" w:oddVBand="0" w:evenVBand="0" w:oddHBand="1" w:evenHBand="0" w:firstRowFirstColumn="0" w:firstRowLastColumn="0" w:lastRowFirstColumn="0" w:lastRowLastColumn="0"/>
            </w:pPr>
            <w:r>
              <w:t>Tinker-bronnen:</w:t>
            </w:r>
          </w:p>
          <w:p w14:paraId="66A60488" w14:textId="77777777" w:rsidR="00041308" w:rsidRDefault="00000000">
            <w:pPr>
              <w:numPr>
                <w:ilvl w:val="0"/>
                <w:numId w:val="4"/>
              </w:numPr>
              <w:cnfStyle w:val="000000100000" w:firstRow="0" w:lastRow="0" w:firstColumn="0" w:lastColumn="0" w:oddVBand="0" w:evenVBand="0" w:oddHBand="1" w:evenHBand="0" w:firstRowFirstColumn="0" w:firstRowLastColumn="0" w:lastRowFirstColumn="0" w:lastRowLastColumn="0"/>
            </w:pPr>
            <w:r>
              <w:t xml:space="preserve">Tinker Framework en Toolkit beschikbaar op: </w:t>
            </w:r>
            <w:hyperlink r:id="rId11">
              <w:r>
                <w:rPr>
                  <w:color w:val="1155CC"/>
                  <w:u w:val="single"/>
                </w:rPr>
                <w:t>https://tinker-project.eu/resources/framework-and-toolkit/</w:t>
              </w:r>
            </w:hyperlink>
            <w:r>
              <w:t xml:space="preserve"> </w:t>
            </w:r>
          </w:p>
        </w:tc>
      </w:tr>
      <w:tr w:rsidR="00041308" w14:paraId="0A168CBC" w14:textId="77777777" w:rsidTr="00041308">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0AECED6A" w14:textId="77777777" w:rsidR="00041308" w:rsidRDefault="00000000">
            <w:r>
              <w:t>Aanvullende bronnen</w:t>
            </w:r>
          </w:p>
        </w:tc>
        <w:tc>
          <w:tcPr>
            <w:tcW w:w="6945" w:type="dxa"/>
          </w:tcPr>
          <w:p w14:paraId="3E5CB773" w14:textId="4861D498" w:rsidR="00041308" w:rsidRDefault="00000000">
            <w:pPr>
              <w:cnfStyle w:val="000000000000" w:firstRow="0" w:lastRow="0" w:firstColumn="0" w:lastColumn="0" w:oddVBand="0" w:evenVBand="0" w:oddHBand="0" w:evenHBand="0" w:firstRowFirstColumn="0" w:firstRowLastColumn="0" w:lastRowFirstColumn="0" w:lastRowLastColumn="0"/>
            </w:pPr>
            <w:r>
              <w:t>Hier vind</w:t>
            </w:r>
            <w:r w:rsidR="0035324D">
              <w:t xml:space="preserve"> je</w:t>
            </w:r>
            <w:r>
              <w:t xml:space="preserve"> aanvullende bronnen voor authentiek leren en genderinclusie:</w:t>
            </w:r>
          </w:p>
          <w:p w14:paraId="05F69C9C" w14:textId="77777777" w:rsidR="00041308" w:rsidRDefault="00000000">
            <w:pPr>
              <w:numPr>
                <w:ilvl w:val="0"/>
                <w:numId w:val="2"/>
              </w:numPr>
              <w:cnfStyle w:val="000000000000" w:firstRow="0" w:lastRow="0" w:firstColumn="0" w:lastColumn="0" w:oddVBand="0" w:evenVBand="0" w:oddHBand="0" w:evenHBand="0" w:firstRowFirstColumn="0" w:firstRowLastColumn="0" w:lastRowFirstColumn="0" w:lastRowLastColumn="0"/>
            </w:pPr>
            <w:r>
              <w:t xml:space="preserve">Video's voor authentieke leerpraktijken beschikbaar op: </w:t>
            </w:r>
            <w:hyperlink r:id="rId12">
              <w:r>
                <w:rPr>
                  <w:color w:val="1155CC"/>
                  <w:u w:val="single"/>
                </w:rPr>
                <w:t>https://www.youtube.com/@JanH119/videos</w:t>
              </w:r>
            </w:hyperlink>
          </w:p>
          <w:p w14:paraId="60E2BA60" w14:textId="77777777" w:rsidR="00041308" w:rsidRPr="0035324D" w:rsidRDefault="00000000">
            <w:pPr>
              <w:numPr>
                <w:ilvl w:val="0"/>
                <w:numId w:val="2"/>
              </w:numPr>
              <w:cnfStyle w:val="000000000000" w:firstRow="0" w:lastRow="0" w:firstColumn="0" w:lastColumn="0" w:oddVBand="0" w:evenVBand="0" w:oddHBand="0" w:evenHBand="0" w:firstRowFirstColumn="0" w:firstRowLastColumn="0" w:lastRowFirstColumn="0" w:lastRowLastColumn="0"/>
              <w:rPr>
                <w:lang w:val="en-US"/>
              </w:rPr>
            </w:pPr>
            <w:r>
              <w:t xml:space="preserve">Herrington, J. &amp; Oliver, R. (2000). Een instructieontwerpkader voor authentieke leeromgevingen. </w:t>
            </w:r>
            <w:r w:rsidRPr="0035324D">
              <w:rPr>
                <w:i/>
                <w:lang w:val="en-US"/>
              </w:rPr>
              <w:t xml:space="preserve">Educational Technology Research and </w:t>
            </w:r>
            <w:proofErr w:type="gramStart"/>
            <w:r w:rsidRPr="0035324D">
              <w:rPr>
                <w:i/>
                <w:lang w:val="en-US"/>
              </w:rPr>
              <w:t xml:space="preserve">Development </w:t>
            </w:r>
            <w:r w:rsidRPr="0035324D">
              <w:rPr>
                <w:lang w:val="en-US"/>
              </w:rPr>
              <w:t>,</w:t>
            </w:r>
            <w:proofErr w:type="gramEnd"/>
            <w:r w:rsidRPr="0035324D">
              <w:rPr>
                <w:lang w:val="en-US"/>
              </w:rPr>
              <w:t xml:space="preserve"> </w:t>
            </w:r>
            <w:r w:rsidRPr="0035324D">
              <w:rPr>
                <w:i/>
                <w:lang w:val="en-US"/>
              </w:rPr>
              <w:t xml:space="preserve">48 </w:t>
            </w:r>
            <w:r w:rsidRPr="0035324D">
              <w:rPr>
                <w:lang w:val="en-US"/>
              </w:rPr>
              <w:t xml:space="preserve">(3), 23-48. </w:t>
            </w:r>
            <w:hyperlink r:id="rId13">
              <w:r w:rsidRPr="0035324D">
                <w:rPr>
                  <w:color w:val="1155CC"/>
                  <w:u w:val="single"/>
                  <w:lang w:val="en-US"/>
                </w:rPr>
                <w:t>https://link.springer.com/article/10.1007/BF02319856</w:t>
              </w:r>
            </w:hyperlink>
            <w:r w:rsidRPr="0035324D">
              <w:rPr>
                <w:lang w:val="en-US"/>
              </w:rPr>
              <w:t xml:space="preserve"> </w:t>
            </w:r>
          </w:p>
          <w:p w14:paraId="7514ED6F" w14:textId="77777777" w:rsidR="00041308" w:rsidRDefault="00000000">
            <w:pPr>
              <w:numPr>
                <w:ilvl w:val="0"/>
                <w:numId w:val="2"/>
              </w:numPr>
              <w:cnfStyle w:val="000000000000" w:firstRow="0" w:lastRow="0" w:firstColumn="0" w:lastColumn="0" w:oddVBand="0" w:evenVBand="0" w:oddHBand="0" w:evenHBand="0" w:firstRowFirstColumn="0" w:firstRowLastColumn="0" w:lastRowFirstColumn="0" w:lastRowLastColumn="0"/>
            </w:pPr>
            <w:r>
              <w:t>Inzichten voor gendergevoelige pedagogiek:</w:t>
            </w:r>
          </w:p>
          <w:p w14:paraId="3EE59F21" w14:textId="77777777" w:rsidR="00041308" w:rsidRDefault="00000000">
            <w:pPr>
              <w:numPr>
                <w:ilvl w:val="0"/>
                <w:numId w:val="6"/>
              </w:numPr>
              <w:cnfStyle w:val="000000000000" w:firstRow="0" w:lastRow="0" w:firstColumn="0" w:lastColumn="0" w:oddVBand="0" w:evenVBand="0" w:oddHBand="0" w:evenHBand="0" w:firstRowFirstColumn="0" w:firstRowLastColumn="0" w:lastRowFirstColumn="0" w:lastRowLastColumn="0"/>
            </w:pPr>
            <w:hyperlink r:id="rId14">
              <w:r>
                <w:rPr>
                  <w:color w:val="1155CC"/>
                  <w:u w:val="single"/>
                </w:rPr>
                <w:t>https://www.brookings.edu/wp-content/uploads/2018/11/Hawah-Nabbuye-FOR-WEBSITE.pdf</w:t>
              </w:r>
            </w:hyperlink>
            <w:r>
              <w:t xml:space="preserve">   </w:t>
            </w:r>
          </w:p>
        </w:tc>
      </w:tr>
    </w:tbl>
    <w:p w14:paraId="1E21B050" w14:textId="77777777" w:rsidR="00041308" w:rsidRDefault="00041308">
      <w:pPr>
        <w:tabs>
          <w:tab w:val="left" w:pos="1620"/>
        </w:tabs>
        <w:spacing w:after="0"/>
      </w:pPr>
    </w:p>
    <w:tbl>
      <w:tblPr>
        <w:tblStyle w:val="af1"/>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041308" w14:paraId="7496E00F" w14:textId="77777777" w:rsidTr="00041308">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Borders>
              <w:top w:val="nil"/>
              <w:left w:val="nil"/>
              <w:bottom w:val="nil"/>
              <w:right w:val="nil"/>
            </w:tcBorders>
          </w:tcPr>
          <w:p w14:paraId="0D75A064" w14:textId="77777777" w:rsidR="00041308" w:rsidRDefault="00000000">
            <w:pPr>
              <w:rPr>
                <w:color w:val="F2F2F2"/>
                <w:sz w:val="24"/>
                <w:szCs w:val="24"/>
              </w:rPr>
            </w:pPr>
            <w:r>
              <w:rPr>
                <w:color w:val="F2F2F2"/>
                <w:sz w:val="24"/>
                <w:szCs w:val="24"/>
              </w:rPr>
              <w:t>EENHEID INHOUD</w:t>
            </w:r>
          </w:p>
        </w:tc>
      </w:tr>
      <w:tr w:rsidR="00041308" w14:paraId="7B94A59D" w14:textId="77777777" w:rsidTr="00041308">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5B1EA771" w14:textId="77777777" w:rsidR="00041308" w:rsidRDefault="00000000">
            <w:r>
              <w:t>Invoering</w:t>
            </w:r>
          </w:p>
        </w:tc>
        <w:tc>
          <w:tcPr>
            <w:tcW w:w="6945" w:type="dxa"/>
          </w:tcPr>
          <w:p w14:paraId="420A8DF7" w14:textId="77777777" w:rsidR="00041308" w:rsidRDefault="00000000">
            <w:pPr>
              <w:cnfStyle w:val="000000100000" w:firstRow="0" w:lastRow="0" w:firstColumn="0" w:lastColumn="0" w:oddVBand="0" w:evenVBand="0" w:oddHBand="1" w:evenHBand="0" w:firstRowFirstColumn="0" w:firstRowLastColumn="0" w:lastRowFirstColumn="0" w:lastRowLastColumn="0"/>
              <w:rPr>
                <w:i/>
              </w:rPr>
            </w:pPr>
            <w:r>
              <w:rPr>
                <w:i/>
              </w:rPr>
              <w:t>In deze eenheid worden de volgende onderwerpen behandeld:</w:t>
            </w:r>
          </w:p>
          <w:p w14:paraId="29F5167F" w14:textId="77777777" w:rsidR="00041308" w:rsidRDefault="00000000">
            <w:pPr>
              <w:numPr>
                <w:ilvl w:val="0"/>
                <w:numId w:val="10"/>
              </w:numPr>
              <w:cnfStyle w:val="000000100000" w:firstRow="0" w:lastRow="0" w:firstColumn="0" w:lastColumn="0" w:oddVBand="0" w:evenVBand="0" w:oddHBand="1" w:evenHBand="0" w:firstRowFirstColumn="0" w:firstRowLastColumn="0" w:lastRowFirstColumn="0" w:lastRowLastColumn="0"/>
              <w:rPr>
                <w:i/>
              </w:rPr>
            </w:pPr>
            <w:r>
              <w:rPr>
                <w:i/>
              </w:rPr>
              <w:t>de noodzaak van een authentieke en genderinclusieve aanpak door de identificatie en effecten van genderbias in het onderwijs en de informatica te benadrukken</w:t>
            </w:r>
          </w:p>
          <w:p w14:paraId="3A6CD0D7" w14:textId="77777777" w:rsidR="00041308" w:rsidRDefault="00000000">
            <w:pPr>
              <w:numPr>
                <w:ilvl w:val="0"/>
                <w:numId w:val="10"/>
              </w:numPr>
              <w:cnfStyle w:val="000000100000" w:firstRow="0" w:lastRow="0" w:firstColumn="0" w:lastColumn="0" w:oddVBand="0" w:evenVBand="0" w:oddHBand="1" w:evenHBand="0" w:firstRowFirstColumn="0" w:firstRowLastColumn="0" w:lastRowFirstColumn="0" w:lastRowLastColumn="0"/>
              <w:rPr>
                <w:i/>
              </w:rPr>
            </w:pPr>
            <w:r>
              <w:rPr>
                <w:i/>
              </w:rPr>
              <w:t>voorbeelden van authentieke leer- en genderinclusiepraktijken</w:t>
            </w:r>
          </w:p>
        </w:tc>
      </w:tr>
      <w:tr w:rsidR="00041308" w14:paraId="27E8A442" w14:textId="77777777" w:rsidTr="00041308">
        <w:trPr>
          <w:trHeight w:val="417"/>
        </w:trPr>
        <w:tc>
          <w:tcPr>
            <w:cnfStyle w:val="001000000000" w:firstRow="0" w:lastRow="0" w:firstColumn="1" w:lastColumn="0" w:oddVBand="0" w:evenVBand="0" w:oddHBand="0" w:evenHBand="0" w:firstRowFirstColumn="0" w:firstRowLastColumn="0" w:lastRowFirstColumn="0" w:lastRowLastColumn="0"/>
            <w:tcW w:w="2122" w:type="dxa"/>
            <w:vMerge w:val="restart"/>
          </w:tcPr>
          <w:p w14:paraId="10A26C41" w14:textId="77777777" w:rsidR="00041308" w:rsidRDefault="00000000">
            <w:r>
              <w:t>Activiteiten</w:t>
            </w:r>
          </w:p>
          <w:p w14:paraId="421FA299" w14:textId="77777777" w:rsidR="00041308" w:rsidRDefault="00041308"/>
        </w:tc>
        <w:tc>
          <w:tcPr>
            <w:tcW w:w="6945" w:type="dxa"/>
          </w:tcPr>
          <w:p w14:paraId="52ADAF22" w14:textId="77777777" w:rsidR="00041308" w:rsidRDefault="00000000">
            <w:pPr>
              <w:pStyle w:val="Kop2"/>
              <w:spacing w:before="360" w:after="80"/>
              <w:cnfStyle w:val="000000000000" w:firstRow="0" w:lastRow="0" w:firstColumn="0" w:lastColumn="0" w:oddVBand="0" w:evenVBand="0" w:oddHBand="0" w:evenHBand="0" w:firstRowFirstColumn="0" w:firstRowLastColumn="0" w:lastRowFirstColumn="0" w:lastRowLastColumn="0"/>
              <w:rPr>
                <w:color w:val="1D1D1B"/>
                <w:sz w:val="26"/>
                <w:szCs w:val="26"/>
                <w:u w:val="single"/>
              </w:rPr>
            </w:pPr>
            <w:bookmarkStart w:id="0" w:name="_heading=h.abf44n44mwvy" w:colFirst="0" w:colLast="0"/>
            <w:bookmarkEnd w:id="0"/>
            <w:r>
              <w:rPr>
                <w:color w:val="1D1D1B"/>
                <w:sz w:val="26"/>
                <w:szCs w:val="26"/>
                <w:u w:val="single"/>
              </w:rPr>
              <w:t>1. Welkom en ijsbreker (10 minuten)</w:t>
            </w:r>
          </w:p>
          <w:p w14:paraId="6C24863D" w14:textId="77777777" w:rsidR="00041308" w:rsidRDefault="00041308">
            <w:pPr>
              <w:cnfStyle w:val="000000000000" w:firstRow="0" w:lastRow="0" w:firstColumn="0" w:lastColumn="0" w:oddVBand="0" w:evenVBand="0" w:oddHBand="0" w:evenHBand="0" w:firstRowFirstColumn="0" w:firstRowLastColumn="0" w:lastRowFirstColumn="0" w:lastRowLastColumn="0"/>
            </w:pPr>
          </w:p>
          <w:p w14:paraId="503EB8A9" w14:textId="77777777" w:rsidR="00041308" w:rsidRDefault="00000000">
            <w:pPr>
              <w:cnfStyle w:val="000000000000" w:firstRow="0" w:lastRow="0" w:firstColumn="0" w:lastColumn="0" w:oddVBand="0" w:evenVBand="0" w:oddHBand="0" w:evenHBand="0" w:firstRowFirstColumn="0" w:firstRowLastColumn="0" w:lastRowFirstColumn="0" w:lastRowLastColumn="0"/>
            </w:pPr>
            <w:r>
              <w:t>Dia 7</w:t>
            </w:r>
          </w:p>
          <w:p w14:paraId="113F17D2" w14:textId="77777777" w:rsidR="00041308" w:rsidRDefault="00000000">
            <w:pPr>
              <w:jc w:val="both"/>
              <w:cnfStyle w:val="000000000000" w:firstRow="0" w:lastRow="0" w:firstColumn="0" w:lastColumn="0" w:oddVBand="0" w:evenVBand="0" w:oddHBand="0" w:evenHBand="0" w:firstRowFirstColumn="0" w:firstRowLastColumn="0" w:lastRowFirstColumn="0" w:lastRowLastColumn="0"/>
            </w:pPr>
            <w:r>
              <w:t>Doel: Deze ijsbreker helpt leerkrachten om de informatie die ze in Unit 1.1 hebben geleerd over authentiek leren, te herinneren.</w:t>
            </w:r>
          </w:p>
          <w:p w14:paraId="3C818065" w14:textId="77777777" w:rsidR="00041308" w:rsidRDefault="00000000">
            <w:pPr>
              <w:numPr>
                <w:ilvl w:val="0"/>
                <w:numId w:val="7"/>
              </w:numPr>
              <w:jc w:val="both"/>
              <w:cnfStyle w:val="000000000000" w:firstRow="0" w:lastRow="0" w:firstColumn="0" w:lastColumn="0" w:oddVBand="0" w:evenVBand="0" w:oddHBand="0" w:evenHBand="0" w:firstRowFirstColumn="0" w:firstRowLastColumn="0" w:lastRowFirstColumn="0" w:lastRowLastColumn="0"/>
            </w:pPr>
            <w:r>
              <w:t>Hartelijk welkom</w:t>
            </w:r>
          </w:p>
          <w:p w14:paraId="4F2789DE" w14:textId="77777777" w:rsidR="00041308" w:rsidRDefault="00000000">
            <w:pPr>
              <w:numPr>
                <w:ilvl w:val="0"/>
                <w:numId w:val="7"/>
              </w:numPr>
              <w:jc w:val="both"/>
              <w:cnfStyle w:val="000000000000" w:firstRow="0" w:lastRow="0" w:firstColumn="0" w:lastColumn="0" w:oddVBand="0" w:evenVBand="0" w:oddHBand="0" w:evenHBand="0" w:firstRowFirstColumn="0" w:firstRowLastColumn="0" w:lastRowFirstColumn="0" w:lastRowLastColumn="0"/>
            </w:pPr>
            <w:r>
              <w:t>Begin met het volgende: "Denk na over wat je tot nu toe hebt geleerd over authentiek leren. Denk na over de belangrijkste manieren waarop je authentieke leerpraktijken in je klas kunt implementeren."</w:t>
            </w:r>
          </w:p>
          <w:p w14:paraId="3AE0E80F" w14:textId="77777777" w:rsidR="00041308" w:rsidRDefault="00000000">
            <w:pPr>
              <w:numPr>
                <w:ilvl w:val="0"/>
                <w:numId w:val="7"/>
              </w:numPr>
              <w:jc w:val="both"/>
              <w:cnfStyle w:val="000000000000" w:firstRow="0" w:lastRow="0" w:firstColumn="0" w:lastColumn="0" w:oddVBand="0" w:evenVBand="0" w:oddHBand="0" w:evenHBand="0" w:firstRowFirstColumn="0" w:firstRowLastColumn="0" w:lastRowFirstColumn="0" w:lastRowLastColumn="0"/>
            </w:pPr>
            <w:r>
              <w:lastRenderedPageBreak/>
              <w:t>Vraag de deelnemers om hun inzichten te delen door hun gedachten vast te leggen op een samenwerkingshulpmiddel, zoals Padlet.</w:t>
            </w:r>
          </w:p>
          <w:p w14:paraId="61335C31" w14:textId="77777777" w:rsidR="00041308" w:rsidRDefault="00000000">
            <w:pPr>
              <w:numPr>
                <w:ilvl w:val="0"/>
                <w:numId w:val="7"/>
              </w:numPr>
              <w:jc w:val="both"/>
              <w:cnfStyle w:val="000000000000" w:firstRow="0" w:lastRow="0" w:firstColumn="0" w:lastColumn="0" w:oddVBand="0" w:evenVBand="0" w:oddHBand="0" w:evenHBand="0" w:firstRowFirstColumn="0" w:firstRowLastColumn="0" w:lastRowFirstColumn="0" w:lastRowLastColumn="0"/>
            </w:pPr>
            <w:r>
              <w:t>Benoem kort de belangrijkste leerpunten (bijvoorbeeld: als we naar de Padlet kijken, zien we de belangrijkste onderwerpen die we tot nu toe hebben geleerd…).</w:t>
            </w:r>
          </w:p>
          <w:p w14:paraId="0A64AE5A" w14:textId="77777777" w:rsidR="00041308" w:rsidRDefault="00000000">
            <w:pPr>
              <w:numPr>
                <w:ilvl w:val="0"/>
                <w:numId w:val="7"/>
              </w:numPr>
              <w:cnfStyle w:val="000000000000" w:firstRow="0" w:lastRow="0" w:firstColumn="0" w:lastColumn="0" w:oddVBand="0" w:evenVBand="0" w:oddHBand="0" w:evenHBand="0" w:firstRowFirstColumn="0" w:firstRowLastColumn="0" w:lastRowFirstColumn="0" w:lastRowLastColumn="0"/>
            </w:pPr>
            <w:r>
              <w:t>Leg het hoofdthema van deze eenheid en de verwachte resultaten uit.</w:t>
            </w:r>
          </w:p>
          <w:p w14:paraId="53817169" w14:textId="77777777" w:rsidR="00041308" w:rsidRDefault="00041308">
            <w:pPr>
              <w:ind w:left="720"/>
              <w:cnfStyle w:val="000000000000" w:firstRow="0" w:lastRow="0" w:firstColumn="0" w:lastColumn="0" w:oddVBand="0" w:evenVBand="0" w:oddHBand="0" w:evenHBand="0" w:firstRowFirstColumn="0" w:firstRowLastColumn="0" w:lastRowFirstColumn="0" w:lastRowLastColumn="0"/>
            </w:pPr>
          </w:p>
        </w:tc>
      </w:tr>
      <w:tr w:rsidR="00041308" w14:paraId="1AA96405" w14:textId="77777777" w:rsidTr="00041308">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22F24D06" w14:textId="77777777" w:rsidR="00041308" w:rsidRDefault="00041308">
            <w:pPr>
              <w:widowControl w:val="0"/>
              <w:pBdr>
                <w:top w:val="nil"/>
                <w:left w:val="nil"/>
                <w:bottom w:val="nil"/>
                <w:right w:val="nil"/>
                <w:between w:val="nil"/>
              </w:pBdr>
            </w:pPr>
          </w:p>
        </w:tc>
        <w:tc>
          <w:tcPr>
            <w:tcW w:w="6945" w:type="dxa"/>
          </w:tcPr>
          <w:p w14:paraId="448198E0" w14:textId="77777777" w:rsidR="00041308" w:rsidRDefault="00000000">
            <w:pPr>
              <w:pStyle w:val="Kop2"/>
              <w:pBdr>
                <w:top w:val="nil"/>
                <w:left w:val="nil"/>
                <w:bottom w:val="nil"/>
                <w:right w:val="nil"/>
                <w:between w:val="nil"/>
              </w:pBdr>
              <w:spacing w:before="360" w:after="80"/>
              <w:cnfStyle w:val="000000100000" w:firstRow="0" w:lastRow="0" w:firstColumn="0" w:lastColumn="0" w:oddVBand="0" w:evenVBand="0" w:oddHBand="1" w:evenHBand="0" w:firstRowFirstColumn="0" w:firstRowLastColumn="0" w:lastRowFirstColumn="0" w:lastRowLastColumn="0"/>
            </w:pPr>
            <w:bookmarkStart w:id="1" w:name="_heading=h.qtcouarghp5p" w:colFirst="0" w:colLast="0"/>
            <w:bookmarkEnd w:id="1"/>
            <w:r>
              <w:rPr>
                <w:color w:val="1D1D1B"/>
                <w:sz w:val="26"/>
                <w:szCs w:val="26"/>
                <w:u w:val="single"/>
              </w:rPr>
              <w:t>2. Inzicht in authentieke leerconcepten en hoe deze de genderinclusie kunnen bevorderen (20 min)</w:t>
            </w:r>
          </w:p>
          <w:p w14:paraId="3AD29DF8" w14:textId="77777777" w:rsidR="00041308" w:rsidRDefault="00041308">
            <w:pPr>
              <w:cnfStyle w:val="000000100000" w:firstRow="0" w:lastRow="0" w:firstColumn="0" w:lastColumn="0" w:oddVBand="0" w:evenVBand="0" w:oddHBand="1" w:evenHBand="0" w:firstRowFirstColumn="0" w:firstRowLastColumn="0" w:lastRowFirstColumn="0" w:lastRowLastColumn="0"/>
            </w:pPr>
          </w:p>
          <w:p w14:paraId="3D030FB5" w14:textId="77777777" w:rsidR="00041308" w:rsidRDefault="00000000">
            <w:pPr>
              <w:cnfStyle w:val="000000100000" w:firstRow="0" w:lastRow="0" w:firstColumn="0" w:lastColumn="0" w:oddVBand="0" w:evenVBand="0" w:oddHBand="1" w:evenHBand="0" w:firstRowFirstColumn="0" w:firstRowLastColumn="0" w:lastRowFirstColumn="0" w:lastRowLastColumn="0"/>
            </w:pPr>
            <w:r>
              <w:t>Dia 8</w:t>
            </w:r>
          </w:p>
          <w:p w14:paraId="397E59B6" w14:textId="77777777" w:rsidR="00041308" w:rsidRDefault="00000000">
            <w:pPr>
              <w:jc w:val="both"/>
              <w:cnfStyle w:val="000000100000" w:firstRow="0" w:lastRow="0" w:firstColumn="0" w:lastColumn="0" w:oddVBand="0" w:evenVBand="0" w:oddHBand="1" w:evenHBand="0" w:firstRowFirstColumn="0" w:firstRowLastColumn="0" w:lastRowFirstColumn="0" w:lastRowLastColumn="0"/>
            </w:pPr>
            <w:r>
              <w:t>Doel: Deze activiteit helpt leerkrachten om de principes van authentiek leren beter te begrijpen en hoe deze in echte klaslokalen kunnen worden geïmplementeerd om gendervooroordelen te verminderen.</w:t>
            </w:r>
          </w:p>
          <w:p w14:paraId="3F44757B" w14:textId="77777777" w:rsidR="00041308" w:rsidRDefault="00041308">
            <w:pPr>
              <w:cnfStyle w:val="000000100000" w:firstRow="0" w:lastRow="0" w:firstColumn="0" w:lastColumn="0" w:oddVBand="0" w:evenVBand="0" w:oddHBand="1" w:evenHBand="0" w:firstRowFirstColumn="0" w:firstRowLastColumn="0" w:lastRowFirstColumn="0" w:lastRowLastColumn="0"/>
            </w:pPr>
          </w:p>
          <w:p w14:paraId="405BCBC5" w14:textId="77777777" w:rsidR="00041308" w:rsidRDefault="00000000">
            <w:pPr>
              <w:jc w:val="both"/>
              <w:cnfStyle w:val="000000100000" w:firstRow="0" w:lastRow="0" w:firstColumn="0" w:lastColumn="0" w:oddVBand="0" w:evenVBand="0" w:oddHBand="1" w:evenHBand="0" w:firstRowFirstColumn="0" w:firstRowLastColumn="0" w:lastRowFirstColumn="0" w:lastRowLastColumn="0"/>
              <w:rPr>
                <w:b/>
              </w:rPr>
            </w:pPr>
            <w:r>
              <w:rPr>
                <w:b/>
              </w:rPr>
              <w:t>2.1. Inleiding tot de belangrijkste concepten van authentiek leren (dia's 8, 9, 10, 11, 12, 13)</w:t>
            </w:r>
          </w:p>
          <w:p w14:paraId="1CA52779" w14:textId="77777777" w:rsidR="00041308" w:rsidRDefault="00000000">
            <w:pPr>
              <w:numPr>
                <w:ilvl w:val="0"/>
                <w:numId w:val="3"/>
              </w:numPr>
              <w:jc w:val="both"/>
              <w:cnfStyle w:val="000000100000" w:firstRow="0" w:lastRow="0" w:firstColumn="0" w:lastColumn="0" w:oddVBand="0" w:evenVBand="0" w:oddHBand="1" w:evenHBand="0" w:firstRowFirstColumn="0" w:firstRowLastColumn="0" w:lastRowFirstColumn="0" w:lastRowLastColumn="0"/>
            </w:pPr>
            <w:r>
              <w:t>Leg de belangrijkste concepten van authentiek leren uit.</w:t>
            </w:r>
          </w:p>
          <w:p w14:paraId="06E81DCF" w14:textId="77777777" w:rsidR="00041308" w:rsidRDefault="00000000">
            <w:pPr>
              <w:numPr>
                <w:ilvl w:val="0"/>
                <w:numId w:val="3"/>
              </w:numPr>
              <w:jc w:val="both"/>
              <w:cnfStyle w:val="000000100000" w:firstRow="0" w:lastRow="0" w:firstColumn="0" w:lastColumn="0" w:oddVBand="0" w:evenVBand="0" w:oddHBand="1" w:evenHBand="0" w:firstRowFirstColumn="0" w:firstRowLastColumn="0" w:lastRowFirstColumn="0" w:lastRowLastColumn="0"/>
            </w:pPr>
            <w:r>
              <w:t>Geef voorbeelden van hoe elk concept gebruikt kan worden om genderinclusiviteit te verbeteren.</w:t>
            </w:r>
          </w:p>
          <w:p w14:paraId="11CC414E" w14:textId="4FE507C0" w:rsidR="00041308" w:rsidRDefault="00000000">
            <w:pPr>
              <w:numPr>
                <w:ilvl w:val="0"/>
                <w:numId w:val="3"/>
              </w:numPr>
              <w:jc w:val="both"/>
              <w:cnfStyle w:val="000000100000" w:firstRow="0" w:lastRow="0" w:firstColumn="0" w:lastColumn="0" w:oddVBand="0" w:evenVBand="0" w:oddHBand="1" w:evenHBand="0" w:firstRowFirstColumn="0" w:firstRowLastColumn="0" w:lastRowFirstColumn="0" w:lastRowLastColumn="0"/>
            </w:pPr>
            <w:r>
              <w:t xml:space="preserve">Betrek de deelnemers bij de discussie terwijl </w:t>
            </w:r>
            <w:r w:rsidR="0035324D">
              <w:t>je</w:t>
            </w:r>
            <w:r>
              <w:t xml:space="preserve"> de authentieke leerprincipes presenteert.</w:t>
            </w:r>
          </w:p>
          <w:p w14:paraId="63F1FC2A" w14:textId="77777777" w:rsidR="00041308" w:rsidRDefault="00000000">
            <w:pPr>
              <w:numPr>
                <w:ilvl w:val="0"/>
                <w:numId w:val="12"/>
              </w:numPr>
              <w:jc w:val="both"/>
              <w:cnfStyle w:val="000000100000" w:firstRow="0" w:lastRow="0" w:firstColumn="0" w:lastColumn="0" w:oddVBand="0" w:evenVBand="0" w:oddHBand="1" w:evenHBand="0" w:firstRowFirstColumn="0" w:firstRowLastColumn="0" w:lastRowFirstColumn="0" w:lastRowLastColumn="0"/>
            </w:pPr>
            <w:r>
              <w:t xml:space="preserve">Gebruik </w:t>
            </w:r>
            <w:r>
              <w:rPr>
                <w:b/>
              </w:rPr>
              <w:t xml:space="preserve">open vragen </w:t>
            </w:r>
            <w:r>
              <w:t xml:space="preserve">en </w:t>
            </w:r>
            <w:r>
              <w:rPr>
                <w:b/>
              </w:rPr>
              <w:t xml:space="preserve">persoonlijke reflectiestrategieën </w:t>
            </w:r>
            <w:r>
              <w:t>om de deelnemers te betrekken.</w:t>
            </w:r>
          </w:p>
          <w:p w14:paraId="5563C540" w14:textId="77777777" w:rsidR="00041308" w:rsidRDefault="00000000">
            <w:pPr>
              <w:numPr>
                <w:ilvl w:val="0"/>
                <w:numId w:val="12"/>
              </w:numPr>
              <w:jc w:val="both"/>
              <w:cnfStyle w:val="000000100000" w:firstRow="0" w:lastRow="0" w:firstColumn="0" w:lastColumn="0" w:oddVBand="0" w:evenVBand="0" w:oddHBand="1" w:evenHBand="0" w:firstRowFirstColumn="0" w:firstRowLastColumn="0" w:lastRowFirstColumn="0" w:lastRowLastColumn="0"/>
            </w:pPr>
            <w:r>
              <w:t>Voorbeelddia 8: Vraag: "Als je kijkt naar deze definitie van 'authentieke context', wat komt er dan meteen bij je op in termen van je eigen onderwijs- of leerervaringen?" of "Denk aan een moment waarop je iets heel effectief hebt geleerd omdat het 'echt' of relevant aanvoelde. Wat maakte die ervaring authentiek voor je?"</w:t>
            </w:r>
          </w:p>
          <w:p w14:paraId="6F931AF6" w14:textId="77777777" w:rsidR="00041308" w:rsidRDefault="00000000">
            <w:pPr>
              <w:numPr>
                <w:ilvl w:val="0"/>
                <w:numId w:val="12"/>
              </w:numPr>
              <w:jc w:val="both"/>
              <w:cnfStyle w:val="000000100000" w:firstRow="0" w:lastRow="0" w:firstColumn="0" w:lastColumn="0" w:oddVBand="0" w:evenVBand="0" w:oddHBand="1" w:evenHBand="0" w:firstRowFirstColumn="0" w:firstRowLastColumn="0" w:lastRowFirstColumn="0" w:lastRowLastColumn="0"/>
            </w:pPr>
            <w:r>
              <w:t>Voorbeelddia 9: Vraag: "In de tekst wordt vermeld dat authentieke oefening 'zelfvertrouwen opbouwt'. Voor welke gendergroepen kan dit opbouwen van zelfvertrouwen in jouw vakgebied met name cruciaal zijn, en waarom?" of "Wanneer we leerlingen aanmoedigen om 'te denken en te handelen als beoefenaars', welke diverse rolmodellen kunnen we dan in de klas brengen (virtueel of fysiek) om deze rollen voor alle genders toegankelijk te maken?"</w:t>
            </w:r>
          </w:p>
          <w:p w14:paraId="797E5317" w14:textId="77777777" w:rsidR="00041308" w:rsidRDefault="00000000">
            <w:pPr>
              <w:numPr>
                <w:ilvl w:val="0"/>
                <w:numId w:val="9"/>
              </w:numPr>
              <w:jc w:val="both"/>
              <w:cnfStyle w:val="000000100000" w:firstRow="0" w:lastRow="0" w:firstColumn="0" w:lastColumn="0" w:oddVBand="0" w:evenVBand="0" w:oddHBand="1" w:evenHBand="0" w:firstRowFirstColumn="0" w:firstRowLastColumn="0" w:lastRowFirstColumn="0" w:lastRowLastColumn="0"/>
            </w:pPr>
            <w:r>
              <w:t>Leg uit waarom het belangrijk is om authentieke leerpraktijken toe te passen in de informatica.</w:t>
            </w:r>
          </w:p>
          <w:p w14:paraId="7E467FC7" w14:textId="77777777" w:rsidR="00041308" w:rsidRDefault="00041308">
            <w:pPr>
              <w:jc w:val="both"/>
              <w:cnfStyle w:val="000000100000" w:firstRow="0" w:lastRow="0" w:firstColumn="0" w:lastColumn="0" w:oddVBand="0" w:evenVBand="0" w:oddHBand="1" w:evenHBand="0" w:firstRowFirstColumn="0" w:firstRowLastColumn="0" w:lastRowFirstColumn="0" w:lastRowLastColumn="0"/>
            </w:pPr>
          </w:p>
          <w:p w14:paraId="71A1012E" w14:textId="77777777" w:rsidR="00041308" w:rsidRDefault="00000000">
            <w:pPr>
              <w:jc w:val="both"/>
              <w:cnfStyle w:val="000000100000" w:firstRow="0" w:lastRow="0" w:firstColumn="0" w:lastColumn="0" w:oddVBand="0" w:evenVBand="0" w:oddHBand="1" w:evenHBand="0" w:firstRowFirstColumn="0" w:firstRowLastColumn="0" w:lastRowFirstColumn="0" w:lastRowLastColumn="0"/>
              <w:rPr>
                <w:b/>
              </w:rPr>
            </w:pPr>
            <w:r>
              <w:rPr>
                <w:b/>
              </w:rPr>
              <w:t>2.1 Activiteit 1: Groepsactiviteit (dia 14)</w:t>
            </w:r>
          </w:p>
          <w:p w14:paraId="48B746B5" w14:textId="77777777" w:rsidR="00041308" w:rsidRDefault="00000000">
            <w:pPr>
              <w:numPr>
                <w:ilvl w:val="0"/>
                <w:numId w:val="13"/>
              </w:numPr>
              <w:jc w:val="both"/>
              <w:cnfStyle w:val="000000100000" w:firstRow="0" w:lastRow="0" w:firstColumn="0" w:lastColumn="0" w:oddVBand="0" w:evenVBand="0" w:oddHBand="1" w:evenHBand="0" w:firstRowFirstColumn="0" w:firstRowLastColumn="0" w:lastRowFirstColumn="0" w:lastRowLastColumn="0"/>
            </w:pPr>
            <w:r>
              <w:t>Verdeel de deelnemers in groepen.</w:t>
            </w:r>
          </w:p>
          <w:p w14:paraId="3A20777A" w14:textId="77777777" w:rsidR="00041308" w:rsidRDefault="00000000">
            <w:pPr>
              <w:numPr>
                <w:ilvl w:val="0"/>
                <w:numId w:val="13"/>
              </w:numPr>
              <w:jc w:val="both"/>
              <w:cnfStyle w:val="000000100000" w:firstRow="0" w:lastRow="0" w:firstColumn="0" w:lastColumn="0" w:oddVBand="0" w:evenVBand="0" w:oddHBand="1" w:evenHBand="0" w:firstRowFirstColumn="0" w:firstRowLastColumn="0" w:lastRowFirstColumn="0" w:lastRowLastColumn="0"/>
            </w:pPr>
            <w:r>
              <w:t xml:space="preserve">Op basis van de voorbeelden van authentieke leerconcepten krijgt elke groep 1 scenariokaart toegewezen. Vervolgens wordt geprobeerd om eerste strategieën te beschrijven voor het </w:t>
            </w:r>
            <w:r>
              <w:lastRenderedPageBreak/>
              <w:t>integreren van authentieke leerervaringen in het informaticaonderwijs om leren aantrekkelijker en betekenisvoller te maken.</w:t>
            </w:r>
          </w:p>
          <w:p w14:paraId="0A94687A" w14:textId="77777777" w:rsidR="00041308" w:rsidRDefault="00000000">
            <w:pPr>
              <w:numPr>
                <w:ilvl w:val="0"/>
                <w:numId w:val="13"/>
              </w:numPr>
              <w:jc w:val="both"/>
              <w:cnfStyle w:val="000000100000" w:firstRow="0" w:lastRow="0" w:firstColumn="0" w:lastColumn="0" w:oddVBand="0" w:evenVBand="0" w:oddHBand="1" w:evenHBand="0" w:firstRowFirstColumn="0" w:firstRowLastColumn="0" w:lastRowFirstColumn="0" w:lastRowLastColumn="0"/>
            </w:pPr>
            <w:r>
              <w:t>Om een bredere discussie te faciliteren, vormen de deelnemers nieuwe, diverse groepen, waarbij ze ervoor zorgen dat elke oorspronkelijke groep vertegenwoordigd is. Ze delen en bespreken hun authentieke voorbeelden van leerprincipes. Elke groep deelt één voorbeeld via een samenwerkingstool, zoals Padlet.</w:t>
            </w:r>
          </w:p>
          <w:p w14:paraId="7A78CC09" w14:textId="77777777" w:rsidR="00041308" w:rsidRDefault="00041308">
            <w:pPr>
              <w:cnfStyle w:val="000000100000" w:firstRow="0" w:lastRow="0" w:firstColumn="0" w:lastColumn="0" w:oddVBand="0" w:evenVBand="0" w:oddHBand="1" w:evenHBand="0" w:firstRowFirstColumn="0" w:firstRowLastColumn="0" w:lastRowFirstColumn="0" w:lastRowLastColumn="0"/>
            </w:pPr>
          </w:p>
          <w:p w14:paraId="07386C8F" w14:textId="77777777" w:rsidR="00041308" w:rsidRDefault="00000000">
            <w:pPr>
              <w:jc w:val="both"/>
              <w:cnfStyle w:val="000000100000" w:firstRow="0" w:lastRow="0" w:firstColumn="0" w:lastColumn="0" w:oddVBand="0" w:evenVBand="0" w:oddHBand="1" w:evenHBand="0" w:firstRowFirstColumn="0" w:firstRowLastColumn="0" w:lastRowFirstColumn="0" w:lastRowLastColumn="0"/>
            </w:pPr>
            <w:r>
              <w:t>Resultaat: Leraren krijgen inzicht in authentieke leerconcepten en hoe deze in de praktijk kunnen worden toegepast.</w:t>
            </w:r>
          </w:p>
        </w:tc>
      </w:tr>
      <w:tr w:rsidR="00041308" w14:paraId="048D45D5" w14:textId="77777777" w:rsidTr="00041308">
        <w:trPr>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6F6EE4E3" w14:textId="77777777" w:rsidR="00041308" w:rsidRDefault="00041308">
            <w:pPr>
              <w:widowControl w:val="0"/>
              <w:pBdr>
                <w:top w:val="nil"/>
                <w:left w:val="nil"/>
                <w:bottom w:val="nil"/>
                <w:right w:val="nil"/>
                <w:between w:val="nil"/>
              </w:pBdr>
            </w:pPr>
          </w:p>
        </w:tc>
        <w:tc>
          <w:tcPr>
            <w:tcW w:w="6945" w:type="dxa"/>
          </w:tcPr>
          <w:p w14:paraId="0C4FC6D6" w14:textId="77777777" w:rsidR="00041308" w:rsidRDefault="00000000">
            <w:pPr>
              <w:cnfStyle w:val="000000000000" w:firstRow="0" w:lastRow="0" w:firstColumn="0" w:lastColumn="0" w:oddVBand="0" w:evenVBand="0" w:oddHBand="0" w:evenHBand="0" w:firstRowFirstColumn="0" w:firstRowLastColumn="0" w:lastRowFirstColumn="0" w:lastRowLastColumn="0"/>
            </w:pPr>
            <w:r>
              <w:rPr>
                <w:b/>
                <w:sz w:val="26"/>
                <w:szCs w:val="26"/>
                <w:u w:val="single"/>
              </w:rPr>
              <w:br/>
              <w:t>3. Inzicht in genderinclusiebias (20 min)</w:t>
            </w:r>
          </w:p>
          <w:p w14:paraId="6B8BC8A5" w14:textId="77777777" w:rsidR="00041308" w:rsidRDefault="00041308">
            <w:pPr>
              <w:cnfStyle w:val="000000000000" w:firstRow="0" w:lastRow="0" w:firstColumn="0" w:lastColumn="0" w:oddVBand="0" w:evenVBand="0" w:oddHBand="0" w:evenHBand="0" w:firstRowFirstColumn="0" w:firstRowLastColumn="0" w:lastRowFirstColumn="0" w:lastRowLastColumn="0"/>
            </w:pPr>
          </w:p>
          <w:p w14:paraId="6C9D5807" w14:textId="77777777" w:rsidR="00041308" w:rsidRDefault="00000000">
            <w:pPr>
              <w:jc w:val="both"/>
              <w:cnfStyle w:val="000000000000" w:firstRow="0" w:lastRow="0" w:firstColumn="0" w:lastColumn="0" w:oddVBand="0" w:evenVBand="0" w:oddHBand="0" w:evenHBand="0" w:firstRowFirstColumn="0" w:firstRowLastColumn="0" w:lastRowFirstColumn="0" w:lastRowLastColumn="0"/>
            </w:pPr>
            <w:r>
              <w:t>Doel: Deze activiteit helpt leraren om genderinclusie en gendervooroordelen in het onderwijs beter te begrijpen.</w:t>
            </w:r>
          </w:p>
          <w:p w14:paraId="6B46E892" w14:textId="77777777" w:rsidR="00041308" w:rsidRDefault="00041308">
            <w:pPr>
              <w:jc w:val="both"/>
              <w:cnfStyle w:val="000000000000" w:firstRow="0" w:lastRow="0" w:firstColumn="0" w:lastColumn="0" w:oddVBand="0" w:evenVBand="0" w:oddHBand="0" w:evenHBand="0" w:firstRowFirstColumn="0" w:firstRowLastColumn="0" w:lastRowFirstColumn="0" w:lastRowLastColumn="0"/>
            </w:pPr>
          </w:p>
          <w:p w14:paraId="1A5515C3" w14:textId="77777777" w:rsidR="00041308" w:rsidRDefault="00000000">
            <w:pPr>
              <w:jc w:val="both"/>
              <w:cnfStyle w:val="000000000000" w:firstRow="0" w:lastRow="0" w:firstColumn="0" w:lastColumn="0" w:oddVBand="0" w:evenVBand="0" w:oddHBand="0" w:evenHBand="0" w:firstRowFirstColumn="0" w:firstRowLastColumn="0" w:lastRowFirstColumn="0" w:lastRowLastColumn="0"/>
              <w:rPr>
                <w:b/>
              </w:rPr>
            </w:pPr>
            <w:r>
              <w:rPr>
                <w:b/>
              </w:rPr>
              <w:t>3.1. Inleiding tot genderbias in het onderwijs</w:t>
            </w:r>
          </w:p>
          <w:p w14:paraId="4D30A2E5" w14:textId="77777777" w:rsidR="00041308" w:rsidRDefault="00000000">
            <w:pPr>
              <w:numPr>
                <w:ilvl w:val="0"/>
                <w:numId w:val="1"/>
              </w:numPr>
              <w:jc w:val="both"/>
              <w:cnfStyle w:val="000000000000" w:firstRow="0" w:lastRow="0" w:firstColumn="0" w:lastColumn="0" w:oddVBand="0" w:evenVBand="0" w:oddHBand="0" w:evenHBand="0" w:firstRowFirstColumn="0" w:firstRowLastColumn="0" w:lastRowFirstColumn="0" w:lastRowLastColumn="0"/>
            </w:pPr>
            <w:r>
              <w:t xml:space="preserve">Geef de belangrijkste vormen van genderinclusie en genderbias en leg uit hoe deze aangepakt kunnen worden. (dia's </w:t>
            </w:r>
            <w:r>
              <w:rPr>
                <w:b/>
              </w:rPr>
              <w:t xml:space="preserve">15 </w:t>
            </w:r>
            <w:r>
              <w:t xml:space="preserve">, </w:t>
            </w:r>
            <w:r>
              <w:rPr>
                <w:b/>
              </w:rPr>
              <w:t xml:space="preserve">16 </w:t>
            </w:r>
            <w:r>
              <w:t>)</w:t>
            </w:r>
          </w:p>
          <w:p w14:paraId="5DE608DA" w14:textId="77777777" w:rsidR="00041308" w:rsidRDefault="00000000">
            <w:pPr>
              <w:numPr>
                <w:ilvl w:val="0"/>
                <w:numId w:val="1"/>
              </w:numPr>
              <w:jc w:val="both"/>
              <w:cnfStyle w:val="000000000000" w:firstRow="0" w:lastRow="0" w:firstColumn="0" w:lastColumn="0" w:oddVBand="0" w:evenVBand="0" w:oddHBand="0" w:evenHBand="0" w:firstRowFirstColumn="0" w:firstRowLastColumn="0" w:lastRowFirstColumn="0" w:lastRowLastColumn="0"/>
            </w:pPr>
            <w:r>
              <w:t xml:space="preserve">Toon veelvoorkomende genderverschillen in het informaticaonderwijs aan. (dia </w:t>
            </w:r>
            <w:r>
              <w:rPr>
                <w:b/>
              </w:rPr>
              <w:t xml:space="preserve">17 </w:t>
            </w:r>
            <w:r>
              <w:t>)</w:t>
            </w:r>
          </w:p>
          <w:p w14:paraId="5CEE6EFB" w14:textId="77777777" w:rsidR="00041308" w:rsidRDefault="00000000">
            <w:pPr>
              <w:numPr>
                <w:ilvl w:val="0"/>
                <w:numId w:val="1"/>
              </w:numPr>
              <w:jc w:val="both"/>
              <w:cnfStyle w:val="000000000000" w:firstRow="0" w:lastRow="0" w:firstColumn="0" w:lastColumn="0" w:oddVBand="0" w:evenVBand="0" w:oddHBand="0" w:evenHBand="0" w:firstRowFirstColumn="0" w:firstRowLastColumn="0" w:lastRowFirstColumn="0" w:lastRowLastColumn="0"/>
            </w:pPr>
            <w:r>
              <w:t xml:space="preserve">Presenteer enkele eerste strategieën voor de manier waarop gendervooroordelen kunnen worden aangepakt in het informaticaonderwijs. (dia </w:t>
            </w:r>
            <w:r>
              <w:rPr>
                <w:b/>
              </w:rPr>
              <w:t xml:space="preserve">18 </w:t>
            </w:r>
            <w:r>
              <w:t>)</w:t>
            </w:r>
          </w:p>
          <w:p w14:paraId="42248094" w14:textId="77777777" w:rsidR="00041308" w:rsidRDefault="00041308">
            <w:pPr>
              <w:jc w:val="both"/>
              <w:cnfStyle w:val="000000000000" w:firstRow="0" w:lastRow="0" w:firstColumn="0" w:lastColumn="0" w:oddVBand="0" w:evenVBand="0" w:oddHBand="0" w:evenHBand="0" w:firstRowFirstColumn="0" w:firstRowLastColumn="0" w:lastRowFirstColumn="0" w:lastRowLastColumn="0"/>
            </w:pPr>
          </w:p>
          <w:p w14:paraId="0D658F1A" w14:textId="77777777" w:rsidR="00041308" w:rsidRDefault="00000000">
            <w:pPr>
              <w:jc w:val="both"/>
              <w:cnfStyle w:val="000000000000" w:firstRow="0" w:lastRow="0" w:firstColumn="0" w:lastColumn="0" w:oddVBand="0" w:evenVBand="0" w:oddHBand="0" w:evenHBand="0" w:firstRowFirstColumn="0" w:firstRowLastColumn="0" w:lastRowFirstColumn="0" w:lastRowLastColumn="0"/>
            </w:pPr>
            <w:r>
              <w:rPr>
                <w:b/>
              </w:rPr>
              <w:t xml:space="preserve">3.2. Activiteit 2: Zelfreflectie-opdracht </w:t>
            </w:r>
            <w:r>
              <w:t xml:space="preserve">(dia </w:t>
            </w:r>
            <w:r>
              <w:rPr>
                <w:b/>
              </w:rPr>
              <w:t xml:space="preserve">19 </w:t>
            </w:r>
            <w:r>
              <w:t>)</w:t>
            </w:r>
          </w:p>
          <w:p w14:paraId="0C2F8A0D" w14:textId="77777777" w:rsidR="00041308" w:rsidRDefault="00000000">
            <w:pPr>
              <w:numPr>
                <w:ilvl w:val="0"/>
                <w:numId w:val="11"/>
              </w:numPr>
              <w:jc w:val="both"/>
              <w:cnfStyle w:val="000000000000" w:firstRow="0" w:lastRow="0" w:firstColumn="0" w:lastColumn="0" w:oddVBand="0" w:evenVBand="0" w:oddHBand="0" w:evenHBand="0" w:firstRowFirstColumn="0" w:firstRowLastColumn="0" w:lastRowFirstColumn="0" w:lastRowLastColumn="0"/>
            </w:pPr>
            <w:r>
              <w:t>Verdeel de leraren in kleine groepen.</w:t>
            </w:r>
          </w:p>
          <w:p w14:paraId="16CFD1A4" w14:textId="77777777" w:rsidR="00041308" w:rsidRDefault="00000000">
            <w:pPr>
              <w:numPr>
                <w:ilvl w:val="0"/>
                <w:numId w:val="11"/>
              </w:numPr>
              <w:jc w:val="both"/>
              <w:cnfStyle w:val="000000000000" w:firstRow="0" w:lastRow="0" w:firstColumn="0" w:lastColumn="0" w:oddVBand="0" w:evenVBand="0" w:oddHBand="0" w:evenHBand="0" w:firstRowFirstColumn="0" w:firstRowLastColumn="0" w:lastRowFirstColumn="0" w:lastRowLastColumn="0"/>
            </w:pPr>
            <w:r>
              <w:t>Laat ze het volgende bespreken:</w:t>
            </w:r>
          </w:p>
          <w:p w14:paraId="3DAA4DE8" w14:textId="0A63EEB7" w:rsidR="00041308" w:rsidRDefault="00000000">
            <w:pPr>
              <w:numPr>
                <w:ilvl w:val="0"/>
                <w:numId w:val="5"/>
              </w:numPr>
              <w:jc w:val="both"/>
              <w:cnfStyle w:val="000000000000" w:firstRow="0" w:lastRow="0" w:firstColumn="0" w:lastColumn="0" w:oddVBand="0" w:evenVBand="0" w:oddHBand="0" w:evenHBand="0" w:firstRowFirstColumn="0" w:firstRowLastColumn="0" w:lastRowFirstColumn="0" w:lastRowLastColumn="0"/>
            </w:pPr>
            <w:r>
              <w:t>Hoe heb</w:t>
            </w:r>
            <w:r w:rsidR="0035324D">
              <w:t xml:space="preserve"> je</w:t>
            </w:r>
            <w:r>
              <w:t xml:space="preserve"> genderinclusie in </w:t>
            </w:r>
            <w:r w:rsidR="0035324D">
              <w:t>jo</w:t>
            </w:r>
            <w:r>
              <w:t>uw klas toegepast?</w:t>
            </w:r>
          </w:p>
          <w:p w14:paraId="497B8224" w14:textId="49BBCB46" w:rsidR="00041308" w:rsidRDefault="00000000">
            <w:pPr>
              <w:numPr>
                <w:ilvl w:val="0"/>
                <w:numId w:val="5"/>
              </w:numPr>
              <w:jc w:val="both"/>
              <w:cnfStyle w:val="000000000000" w:firstRow="0" w:lastRow="0" w:firstColumn="0" w:lastColumn="0" w:oddVBand="0" w:evenVBand="0" w:oddHBand="0" w:evenHBand="0" w:firstRowFirstColumn="0" w:firstRowLastColumn="0" w:lastRowFirstColumn="0" w:lastRowLastColumn="0"/>
            </w:pPr>
            <w:r>
              <w:t xml:space="preserve">Wat zijn volgens </w:t>
            </w:r>
            <w:r w:rsidR="0035324D">
              <w:t>jou</w:t>
            </w:r>
            <w:r>
              <w:t xml:space="preserve"> de belangrijkste belemmeringen bij het toepassen van genderinclusiestrategieën in </w:t>
            </w:r>
            <w:r w:rsidR="0035324D">
              <w:t>jo</w:t>
            </w:r>
            <w:r>
              <w:t>uw klas? En hoe kunnen deze worden overwonnen?</w:t>
            </w:r>
          </w:p>
          <w:p w14:paraId="223C7626" w14:textId="77777777" w:rsidR="00041308" w:rsidRDefault="00000000">
            <w:pPr>
              <w:numPr>
                <w:ilvl w:val="0"/>
                <w:numId w:val="8"/>
              </w:numPr>
              <w:jc w:val="both"/>
              <w:cnfStyle w:val="000000000000" w:firstRow="0" w:lastRow="0" w:firstColumn="0" w:lastColumn="0" w:oddVBand="0" w:evenVBand="0" w:oddHBand="0" w:evenHBand="0" w:firstRowFirstColumn="0" w:firstRowLastColumn="0" w:lastRowFirstColumn="0" w:lastRowLastColumn="0"/>
            </w:pPr>
            <w:r>
              <w:t>Vraag de groepen om hun inzichten te delen over het overwinnen van barrières voor genderinclusie. Dit kunnen ze doen door hun ideeën vast te leggen op een hulpmiddel voor samenwerking, zoals Padlet.</w:t>
            </w:r>
          </w:p>
        </w:tc>
      </w:tr>
      <w:tr w:rsidR="00041308" w14:paraId="7BF7822D" w14:textId="77777777" w:rsidTr="00041308">
        <w:trPr>
          <w:cnfStyle w:val="000000100000" w:firstRow="0" w:lastRow="0" w:firstColumn="0" w:lastColumn="0" w:oddVBand="0" w:evenVBand="0" w:oddHBand="1"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2122" w:type="dxa"/>
            <w:vMerge/>
          </w:tcPr>
          <w:p w14:paraId="3ABCAE6F" w14:textId="77777777" w:rsidR="00041308" w:rsidRDefault="00041308">
            <w:pPr>
              <w:widowControl w:val="0"/>
              <w:pBdr>
                <w:top w:val="nil"/>
                <w:left w:val="nil"/>
                <w:bottom w:val="nil"/>
                <w:right w:val="nil"/>
                <w:between w:val="nil"/>
              </w:pBdr>
            </w:pPr>
          </w:p>
        </w:tc>
        <w:tc>
          <w:tcPr>
            <w:tcW w:w="6945" w:type="dxa"/>
          </w:tcPr>
          <w:p w14:paraId="737C98AF" w14:textId="77777777" w:rsidR="00041308" w:rsidRDefault="00000000">
            <w:pPr>
              <w:cnfStyle w:val="000000100000" w:firstRow="0" w:lastRow="0" w:firstColumn="0" w:lastColumn="0" w:oddVBand="0" w:evenVBand="0" w:oddHBand="1" w:evenHBand="0" w:firstRowFirstColumn="0" w:firstRowLastColumn="0" w:lastRowFirstColumn="0" w:lastRowLastColumn="0"/>
              <w:rPr>
                <w:b/>
              </w:rPr>
            </w:pPr>
            <w:r>
              <w:rPr>
                <w:b/>
                <w:sz w:val="26"/>
                <w:szCs w:val="26"/>
                <w:u w:val="single"/>
              </w:rPr>
              <w:br/>
              <w:t>4. Reflectie en conclusies (10 min)</w:t>
            </w:r>
          </w:p>
          <w:p w14:paraId="0DFA72E7" w14:textId="77777777" w:rsidR="00041308" w:rsidRDefault="00041308">
            <w:pPr>
              <w:cnfStyle w:val="000000100000" w:firstRow="0" w:lastRow="0" w:firstColumn="0" w:lastColumn="0" w:oddVBand="0" w:evenVBand="0" w:oddHBand="1" w:evenHBand="0" w:firstRowFirstColumn="0" w:firstRowLastColumn="0" w:lastRowFirstColumn="0" w:lastRowLastColumn="0"/>
            </w:pPr>
          </w:p>
          <w:p w14:paraId="5C16CF2C" w14:textId="77777777" w:rsidR="00041308" w:rsidRDefault="00000000">
            <w:pPr>
              <w:cnfStyle w:val="000000100000" w:firstRow="0" w:lastRow="0" w:firstColumn="0" w:lastColumn="0" w:oddVBand="0" w:evenVBand="0" w:oddHBand="1" w:evenHBand="0" w:firstRowFirstColumn="0" w:firstRowLastColumn="0" w:lastRowFirstColumn="0" w:lastRowLastColumn="0"/>
            </w:pPr>
            <w:r>
              <w:t>Dia 20</w:t>
            </w:r>
          </w:p>
          <w:p w14:paraId="7216C138" w14:textId="77777777" w:rsidR="00041308" w:rsidRDefault="00000000">
            <w:pPr>
              <w:jc w:val="both"/>
              <w:cnfStyle w:val="000000100000" w:firstRow="0" w:lastRow="0" w:firstColumn="0" w:lastColumn="0" w:oddVBand="0" w:evenVBand="0" w:oddHBand="1" w:evenHBand="0" w:firstRowFirstColumn="0" w:firstRowLastColumn="0" w:lastRowFirstColumn="0" w:lastRowLastColumn="0"/>
            </w:pPr>
            <w:r>
              <w:t>Deelnemers reflecteren op de vraag hoe hun onderwijspraktijk aansluit bij authentieke en genderinclusieve praktijken.</w:t>
            </w:r>
          </w:p>
          <w:p w14:paraId="6DFF734F" w14:textId="77777777" w:rsidR="00041308" w:rsidRDefault="00041308">
            <w:pPr>
              <w:cnfStyle w:val="000000100000" w:firstRow="0" w:lastRow="0" w:firstColumn="0" w:lastColumn="0" w:oddVBand="0" w:evenVBand="0" w:oddHBand="1" w:evenHBand="0" w:firstRowFirstColumn="0" w:firstRowLastColumn="0" w:lastRowFirstColumn="0" w:lastRowLastColumn="0"/>
            </w:pPr>
          </w:p>
        </w:tc>
      </w:tr>
      <w:tr w:rsidR="00041308" w14:paraId="58C227D9" w14:textId="77777777" w:rsidTr="00041308">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6149E883" w14:textId="77777777" w:rsidR="00041308" w:rsidRDefault="00000000">
            <w:r>
              <w:t>Onderzoek</w:t>
            </w:r>
          </w:p>
        </w:tc>
        <w:tc>
          <w:tcPr>
            <w:tcW w:w="6945" w:type="dxa"/>
          </w:tcPr>
          <w:p w14:paraId="6B69E6A5" w14:textId="77777777" w:rsidR="00041308" w:rsidRDefault="00000000">
            <w:pPr>
              <w:jc w:val="both"/>
              <w:cnfStyle w:val="000000000000" w:firstRow="0" w:lastRow="0" w:firstColumn="0" w:lastColumn="0" w:oddVBand="0" w:evenVBand="0" w:oddHBand="0" w:evenHBand="0" w:firstRowFirstColumn="0" w:firstRowLastColumn="0" w:lastRowFirstColumn="0" w:lastRowLastColumn="0"/>
            </w:pPr>
            <w:r>
              <w:t>Het evalueren van het begrip door middel van discussies binnen de groepen en in de klas tijdens de les. Aan het einde van de les bereiden de deelnemers ook een conceptplan voor over hoe een van hun lessen verbeterd zou kunnen worden door authentieke leerprincipes te gebruiken en genderinclusie te garanderen. Dit plan is klaar voor de volgende les.</w:t>
            </w:r>
            <w:r>
              <w:br/>
            </w:r>
          </w:p>
        </w:tc>
      </w:tr>
    </w:tbl>
    <w:p w14:paraId="70B3A149" w14:textId="77777777" w:rsidR="00041308" w:rsidRDefault="00041308">
      <w:pPr>
        <w:tabs>
          <w:tab w:val="left" w:pos="1620"/>
        </w:tabs>
      </w:pPr>
    </w:p>
    <w:tbl>
      <w:tblPr>
        <w:tblStyle w:val="af2"/>
        <w:tblpPr w:leftFromText="180" w:rightFromText="180" w:vertAnchor="text" w:tblpY="224"/>
        <w:tblW w:w="9067" w:type="dxa"/>
        <w:tblBorders>
          <w:top w:val="single" w:sz="4" w:space="0" w:color="61ED98"/>
          <w:left w:val="single" w:sz="4" w:space="0" w:color="61ED98"/>
          <w:bottom w:val="single" w:sz="4" w:space="0" w:color="61ED98"/>
          <w:right w:val="single" w:sz="4" w:space="0" w:color="61ED98"/>
          <w:insideH w:val="single" w:sz="4" w:space="0" w:color="61ED98"/>
          <w:insideV w:val="single" w:sz="4" w:space="0" w:color="61ED98"/>
        </w:tblBorders>
        <w:tblLayout w:type="fixed"/>
        <w:tblLook w:val="04A0" w:firstRow="1" w:lastRow="0" w:firstColumn="1" w:lastColumn="0" w:noHBand="0" w:noVBand="1"/>
      </w:tblPr>
      <w:tblGrid>
        <w:gridCol w:w="2122"/>
        <w:gridCol w:w="6945"/>
      </w:tblGrid>
      <w:tr w:rsidR="00041308" w14:paraId="388F78E8" w14:textId="77777777" w:rsidTr="00041308">
        <w:trPr>
          <w:cnfStyle w:val="100000000000" w:firstRow="1" w:lastRow="0" w:firstColumn="0" w:lastColumn="0" w:oddVBand="0" w:evenVBand="0" w:oddHBand="0" w:evenHBand="0" w:firstRowFirstColumn="0" w:firstRowLastColumn="0" w:lastRowFirstColumn="0" w:lastRowLastColumn="0"/>
          <w:trHeight w:val="447"/>
        </w:trPr>
        <w:tc>
          <w:tcPr>
            <w:cnfStyle w:val="001000000000" w:firstRow="0" w:lastRow="0" w:firstColumn="1" w:lastColumn="0" w:oddVBand="0" w:evenVBand="0" w:oddHBand="0" w:evenHBand="0" w:firstRowFirstColumn="0" w:firstRowLastColumn="0" w:lastRowFirstColumn="0" w:lastRowLastColumn="0"/>
            <w:tcW w:w="9067" w:type="dxa"/>
            <w:gridSpan w:val="2"/>
          </w:tcPr>
          <w:p w14:paraId="363F6196" w14:textId="77777777" w:rsidR="00041308" w:rsidRDefault="00000000">
            <w:pPr>
              <w:rPr>
                <w:color w:val="F2F2F2"/>
                <w:sz w:val="24"/>
                <w:szCs w:val="24"/>
              </w:rPr>
            </w:pPr>
            <w:r>
              <w:rPr>
                <w:color w:val="F2F2F2"/>
                <w:sz w:val="24"/>
                <w:szCs w:val="24"/>
              </w:rPr>
              <w:t>BELANGRIJKSTE LESSEN</w:t>
            </w:r>
          </w:p>
        </w:tc>
      </w:tr>
      <w:tr w:rsidR="00041308" w14:paraId="03BDD6B1" w14:textId="77777777" w:rsidTr="00041308">
        <w:trPr>
          <w:cnfStyle w:val="000000100000" w:firstRow="0" w:lastRow="0" w:firstColumn="0" w:lastColumn="0" w:oddVBand="0" w:evenVBand="0" w:oddHBand="1"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2122" w:type="dxa"/>
          </w:tcPr>
          <w:p w14:paraId="731E25B5" w14:textId="77777777" w:rsidR="00041308" w:rsidRDefault="00000000">
            <w:pPr>
              <w:rPr>
                <w:color w:val="F2F2F2"/>
                <w:sz w:val="24"/>
                <w:szCs w:val="24"/>
              </w:rPr>
            </w:pPr>
            <w:r>
              <w:t>Reflectie en conclusie</w:t>
            </w:r>
          </w:p>
        </w:tc>
        <w:tc>
          <w:tcPr>
            <w:tcW w:w="6945" w:type="dxa"/>
          </w:tcPr>
          <w:p w14:paraId="66999141" w14:textId="44722B66" w:rsidR="00041308" w:rsidRDefault="00000000">
            <w:pPr>
              <w:pBdr>
                <w:top w:val="nil"/>
                <w:left w:val="nil"/>
                <w:bottom w:val="nil"/>
                <w:right w:val="nil"/>
                <w:between w:val="nil"/>
              </w:pBdr>
              <w:jc w:val="both"/>
              <w:cnfStyle w:val="000000100000" w:firstRow="0" w:lastRow="0" w:firstColumn="0" w:lastColumn="0" w:oddVBand="0" w:evenVBand="0" w:oddHBand="1" w:evenHBand="0" w:firstRowFirstColumn="0" w:firstRowLastColumn="0" w:lastRowFirstColumn="0" w:lastRowLastColumn="0"/>
            </w:pPr>
            <w:r>
              <w:t xml:space="preserve">In deze les hebben we ons begrip van </w:t>
            </w:r>
            <w:r>
              <w:rPr>
                <w:b/>
              </w:rPr>
              <w:t xml:space="preserve">authentiek leren </w:t>
            </w:r>
            <w:r>
              <w:t xml:space="preserve">en de rol ervan bij het bevorderen van </w:t>
            </w:r>
            <w:r>
              <w:rPr>
                <w:b/>
              </w:rPr>
              <w:t>genderinclusief informaticaonderwijs uitgebreid</w:t>
            </w:r>
            <w:r>
              <w:t xml:space="preserve">. Aan de hand van de gepresenteerde </w:t>
            </w:r>
            <w:r>
              <w:rPr>
                <w:b/>
              </w:rPr>
              <w:t xml:space="preserve">voorbeelden hebben we de praktische toepassingen </w:t>
            </w:r>
            <w:r>
              <w:t>van deze principes onderzocht.</w:t>
            </w:r>
          </w:p>
          <w:p w14:paraId="2C66583C" w14:textId="77777777" w:rsidR="00041308" w:rsidRDefault="00041308">
            <w:pPr>
              <w:pBdr>
                <w:top w:val="nil"/>
                <w:left w:val="nil"/>
                <w:bottom w:val="nil"/>
                <w:right w:val="nil"/>
                <w:between w:val="nil"/>
              </w:pBdr>
              <w:jc w:val="both"/>
              <w:cnfStyle w:val="000000100000" w:firstRow="0" w:lastRow="0" w:firstColumn="0" w:lastColumn="0" w:oddVBand="0" w:evenVBand="0" w:oddHBand="1" w:evenHBand="0" w:firstRowFirstColumn="0" w:firstRowLastColumn="0" w:lastRowFirstColumn="0" w:lastRowLastColumn="0"/>
            </w:pPr>
          </w:p>
          <w:p w14:paraId="6D53C5AB" w14:textId="77777777" w:rsidR="00041308" w:rsidRDefault="00000000">
            <w:pPr>
              <w:pBdr>
                <w:top w:val="nil"/>
                <w:left w:val="nil"/>
                <w:bottom w:val="nil"/>
                <w:right w:val="nil"/>
                <w:between w:val="nil"/>
              </w:pBdr>
              <w:jc w:val="both"/>
              <w:cnfStyle w:val="000000100000" w:firstRow="0" w:lastRow="0" w:firstColumn="0" w:lastColumn="0" w:oddVBand="0" w:evenVBand="0" w:oddHBand="1" w:evenHBand="0" w:firstRowFirstColumn="0" w:firstRowLastColumn="0" w:lastRowFirstColumn="0" w:lastRowLastColumn="0"/>
            </w:pPr>
            <w:r>
              <w:t xml:space="preserve">Denk na over hoe </w:t>
            </w:r>
            <w:r>
              <w:rPr>
                <w:b/>
              </w:rPr>
              <w:t xml:space="preserve">authentieke leerbenaderingen </w:t>
            </w:r>
            <w:r>
              <w:t xml:space="preserve">je lesgeven kunnen verbeteren. Denk na over vragen als: </w:t>
            </w:r>
            <w:r>
              <w:rPr>
                <w:b/>
              </w:rPr>
              <w:t xml:space="preserve">Zijn mijn lesactiviteiten relevant en boeiend voor alle leerlingen? Stimuleren ze diverse perspectieven? Hoe kan ik genderinclusiviteit in mijn klas garanderen? </w:t>
            </w:r>
            <w:r>
              <w:t xml:space="preserve">Gebruik het </w:t>
            </w:r>
            <w:r>
              <w:rPr>
                <w:b/>
              </w:rPr>
              <w:t xml:space="preserve">zelfreflectiekader </w:t>
            </w:r>
            <w:r>
              <w:t>van TINKER als leidraad voor je evaluatie.</w:t>
            </w:r>
          </w:p>
          <w:p w14:paraId="41D32316" w14:textId="77777777" w:rsidR="00041308" w:rsidRDefault="00041308">
            <w:pPr>
              <w:pBdr>
                <w:top w:val="nil"/>
                <w:left w:val="nil"/>
                <w:bottom w:val="nil"/>
                <w:right w:val="nil"/>
                <w:between w:val="nil"/>
              </w:pBdr>
              <w:jc w:val="both"/>
              <w:cnfStyle w:val="000000100000" w:firstRow="0" w:lastRow="0" w:firstColumn="0" w:lastColumn="0" w:oddVBand="0" w:evenVBand="0" w:oddHBand="1" w:evenHBand="0" w:firstRowFirstColumn="0" w:firstRowLastColumn="0" w:lastRowFirstColumn="0" w:lastRowLastColumn="0"/>
            </w:pPr>
          </w:p>
          <w:p w14:paraId="5BF5E778" w14:textId="77777777" w:rsidR="00041308" w:rsidRDefault="00000000">
            <w:pPr>
              <w:pBdr>
                <w:top w:val="nil"/>
                <w:left w:val="nil"/>
                <w:bottom w:val="nil"/>
                <w:right w:val="nil"/>
                <w:between w:val="nil"/>
              </w:pBdr>
              <w:spacing w:after="160"/>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rPr>
            </w:pPr>
            <w:r>
              <w:t xml:space="preserve">Om je leerproces te consolideren, pas je één authentieke leerbenadering toe in je klas en beoordeel je de impact ervan. Deel je ervaringen en uitdagingen in toekomstige discussies. Vergeet niet dat de integratie van </w:t>
            </w:r>
            <w:r>
              <w:rPr>
                <w:b/>
              </w:rPr>
              <w:t xml:space="preserve">authentieke </w:t>
            </w:r>
            <w:r>
              <w:t xml:space="preserve">en </w:t>
            </w:r>
            <w:r>
              <w:rPr>
                <w:b/>
              </w:rPr>
              <w:t xml:space="preserve">inclusieve praktijken </w:t>
            </w:r>
            <w:r>
              <w:t>een continu proces is.</w:t>
            </w:r>
          </w:p>
        </w:tc>
      </w:tr>
      <w:tr w:rsidR="00041308" w14:paraId="4A3EC1FD" w14:textId="77777777" w:rsidTr="00041308">
        <w:trPr>
          <w:trHeight w:val="417"/>
        </w:trPr>
        <w:tc>
          <w:tcPr>
            <w:cnfStyle w:val="001000000000" w:firstRow="0" w:lastRow="0" w:firstColumn="1" w:lastColumn="0" w:oddVBand="0" w:evenVBand="0" w:oddHBand="0" w:evenHBand="0" w:firstRowFirstColumn="0" w:firstRowLastColumn="0" w:lastRowFirstColumn="0" w:lastRowLastColumn="0"/>
            <w:tcW w:w="2122" w:type="dxa"/>
          </w:tcPr>
          <w:p w14:paraId="24E1ED97" w14:textId="77777777" w:rsidR="00041308" w:rsidRDefault="00000000">
            <w:r>
              <w:t>Huiswerk/Extra taken</w:t>
            </w:r>
          </w:p>
        </w:tc>
        <w:tc>
          <w:tcPr>
            <w:tcW w:w="6945" w:type="dxa"/>
          </w:tcPr>
          <w:p w14:paraId="0A64708F" w14:textId="77777777" w:rsidR="00041308" w:rsidRDefault="00000000">
            <w:pPr>
              <w:cnfStyle w:val="000000000000" w:firstRow="0" w:lastRow="0" w:firstColumn="0" w:lastColumn="0" w:oddVBand="0" w:evenVBand="0" w:oddHBand="0" w:evenHBand="0" w:firstRowFirstColumn="0" w:firstRowLastColumn="0" w:lastRowFirstColumn="0" w:lastRowLastColumn="0"/>
            </w:pPr>
            <w:r>
              <w:t>/</w:t>
            </w:r>
          </w:p>
        </w:tc>
      </w:tr>
    </w:tbl>
    <w:p w14:paraId="64A4EEE9" w14:textId="77777777" w:rsidR="00041308" w:rsidRDefault="00041308"/>
    <w:sectPr w:rsidR="00041308">
      <w:headerReference w:type="default" r:id="rId15"/>
      <w:footerReference w:type="default" r:id="rId16"/>
      <w:pgSz w:w="11907" w:h="16839"/>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14EE25" w14:textId="77777777" w:rsidR="00A84E82" w:rsidRDefault="00A84E82">
      <w:pPr>
        <w:spacing w:after="0" w:line="240" w:lineRule="auto"/>
      </w:pPr>
      <w:r>
        <w:separator/>
      </w:r>
    </w:p>
  </w:endnote>
  <w:endnote w:type="continuationSeparator" w:id="0">
    <w:p w14:paraId="01227CBC" w14:textId="77777777" w:rsidR="00A84E82" w:rsidRDefault="00A84E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0EDF1" w14:textId="77777777" w:rsidR="00041308" w:rsidRDefault="00000000">
    <w:pPr>
      <w:pBdr>
        <w:top w:val="nil"/>
        <w:left w:val="nil"/>
        <w:bottom w:val="nil"/>
        <w:right w:val="nil"/>
        <w:between w:val="nil"/>
      </w:pBdr>
      <w:tabs>
        <w:tab w:val="center" w:pos="4680"/>
        <w:tab w:val="right" w:pos="9360"/>
      </w:tabs>
      <w:spacing w:after="0" w:line="240" w:lineRule="auto"/>
      <w:rPr>
        <w:color w:val="1D1D1B"/>
      </w:rPr>
    </w:pPr>
    <w:r>
      <w:rPr>
        <w:noProof/>
      </w:rPr>
      <mc:AlternateContent>
        <mc:Choice Requires="wps">
          <w:drawing>
            <wp:anchor distT="0" distB="0" distL="114300" distR="114300" simplePos="0" relativeHeight="251658240" behindDoc="0" locked="0" layoutInCell="1" hidden="0" allowOverlap="1" wp14:anchorId="42B0725C" wp14:editId="06200912">
              <wp:simplePos x="0" y="0"/>
              <wp:positionH relativeFrom="column">
                <wp:posOffset>850900</wp:posOffset>
              </wp:positionH>
              <wp:positionV relativeFrom="paragraph">
                <wp:posOffset>114300</wp:posOffset>
              </wp:positionV>
              <wp:extent cx="5433695" cy="685800"/>
              <wp:effectExtent l="0" t="0" r="0" b="0"/>
              <wp:wrapNone/>
              <wp:docPr id="1597007001" name="Rechthoek 1597007001"/>
              <wp:cNvGraphicFramePr/>
              <a:graphic xmlns:a="http://schemas.openxmlformats.org/drawingml/2006/main">
                <a:graphicData uri="http://schemas.microsoft.com/office/word/2010/wordprocessingShape">
                  <wps:wsp>
                    <wps:cNvSpPr/>
                    <wps:spPr>
                      <a:xfrm>
                        <a:off x="2652965" y="3460913"/>
                        <a:ext cx="5386070" cy="638175"/>
                      </a:xfrm>
                      <a:prstGeom prst="rect">
                        <a:avLst/>
                      </a:prstGeom>
                      <a:noFill/>
                      <a:ln>
                        <a:noFill/>
                      </a:ln>
                    </wps:spPr>
                    <wps:txbx>
                      <w:txbxContent>
                        <w:p w14:paraId="385C5EE2" w14:textId="77777777" w:rsidR="00041308" w:rsidRDefault="00000000">
                          <w:pPr>
                            <w:spacing w:after="0" w:line="240" w:lineRule="auto"/>
                            <w:textDirection w:val="btLr"/>
                          </w:pPr>
                          <w:r w:rsidRPr="0035324D">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wps:txbx>
                    <wps:bodyPr spcFirstLastPara="1" wrap="square" lIns="91425" tIns="45700" rIns="91425" bIns="45700" anchor="t" anchorCtr="0">
                      <a:noAutofit/>
                    </wps:bodyPr>
                  </wps:wsp>
                </a:graphicData>
              </a:graphic>
            </wp:anchor>
          </w:drawing>
        </mc:Choice>
        <mc:Fallback>
          <w:pict>
            <v:rect w14:anchorId="42B0725C" id="Rechthoek 1597007001" o:spid="_x0000_s1028" style="position:absolute;margin-left:67pt;margin-top:9pt;width:427.85pt;height:54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" filled="f" stroked="f">
              <v:textbox inset="2.53958mm,1.2694mm,2.53958mm,1.2694mm">
                <w:txbxContent>
                  <w:p w14:paraId="385C5EE2" w14:textId="77777777" w:rsidR="00041308" w:rsidRDefault="00000000">
                    <w:pPr>
                      <w:spacing w:after="0" w:line="240" w:lineRule="auto"/>
                      <w:textDirection w:val="btLr"/>
                    </w:pPr>
                    <w:r w:rsidRPr="0035324D">
                      <w:rPr>
                        <w:color w:val="1D1D1B"/>
                        <w:sz w:val="16"/>
                        <w:lang w:val="en-US"/>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w:t>
                    </w:r>
                    <w:r>
                      <w:rPr>
                        <w:color w:val="1D1D1B"/>
                        <w:sz w:val="16"/>
                      </w:rPr>
                      <w:t>Project Number: 101132887</w:t>
                    </w:r>
                  </w:p>
                </w:txbxContent>
              </v:textbox>
            </v:rect>
          </w:pict>
        </mc:Fallback>
      </mc:AlternateContent>
    </w:r>
    <w:r>
      <w:rPr>
        <w:noProof/>
      </w:rPr>
      <w:drawing>
        <wp:anchor distT="0" distB="0" distL="114300" distR="114300" simplePos="0" relativeHeight="251659264" behindDoc="0" locked="0" layoutInCell="1" hidden="0" allowOverlap="1" wp14:anchorId="16089C42" wp14:editId="635F439A">
          <wp:simplePos x="0" y="0"/>
          <wp:positionH relativeFrom="column">
            <wp:posOffset>-645789</wp:posOffset>
          </wp:positionH>
          <wp:positionV relativeFrom="paragraph">
            <wp:posOffset>144780</wp:posOffset>
          </wp:positionV>
          <wp:extent cx="1311570" cy="506095"/>
          <wp:effectExtent l="0" t="0" r="0" b="0"/>
          <wp:wrapNone/>
          <wp:docPr id="1597007005"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1311570" cy="506095"/>
                  </a:xfrm>
                  <a:prstGeom prst="rect">
                    <a:avLst/>
                  </a:prstGeom>
                  <a:ln/>
                </pic:spPr>
              </pic:pic>
            </a:graphicData>
          </a:graphic>
        </wp:anchor>
      </w:drawing>
    </w:r>
  </w:p>
  <w:p w14:paraId="3A551A48" w14:textId="77777777" w:rsidR="00041308" w:rsidRDefault="00041308">
    <w:pPr>
      <w:pBdr>
        <w:top w:val="nil"/>
        <w:left w:val="nil"/>
        <w:bottom w:val="nil"/>
        <w:right w:val="nil"/>
        <w:between w:val="nil"/>
      </w:pBdr>
      <w:tabs>
        <w:tab w:val="center" w:pos="4680"/>
        <w:tab w:val="right" w:pos="9360"/>
      </w:tabs>
      <w:spacing w:after="0" w:line="240" w:lineRule="auto"/>
      <w:rPr>
        <w:color w:val="1D1D1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3C7E72" w14:textId="77777777" w:rsidR="00A84E82" w:rsidRDefault="00A84E82">
      <w:pPr>
        <w:spacing w:after="0" w:line="240" w:lineRule="auto"/>
      </w:pPr>
      <w:r>
        <w:separator/>
      </w:r>
    </w:p>
  </w:footnote>
  <w:footnote w:type="continuationSeparator" w:id="0">
    <w:p w14:paraId="5AC5778B" w14:textId="77777777" w:rsidR="00A84E82" w:rsidRDefault="00A84E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87FCD" w14:textId="77777777" w:rsidR="00041308" w:rsidRDefault="00000000">
    <w:pPr>
      <w:pBdr>
        <w:top w:val="nil"/>
        <w:left w:val="nil"/>
        <w:bottom w:val="nil"/>
        <w:right w:val="nil"/>
        <w:between w:val="nil"/>
      </w:pBdr>
      <w:jc w:val="right"/>
      <w:rPr>
        <w:b/>
        <w:color w:val="16C45B"/>
      </w:rPr>
    </w:pPr>
    <w:r>
      <w:rPr>
        <w:b/>
        <w:color w:val="16C45B"/>
      </w:rPr>
      <w:t>https://tinker-project.eu/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E2CD5"/>
    <w:multiLevelType w:val="multilevel"/>
    <w:tmpl w:val="3CECA0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06A5FDD"/>
    <w:multiLevelType w:val="multilevel"/>
    <w:tmpl w:val="D5326C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9660E20"/>
    <w:multiLevelType w:val="multilevel"/>
    <w:tmpl w:val="16087B18"/>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80200D5"/>
    <w:multiLevelType w:val="multilevel"/>
    <w:tmpl w:val="3B7C865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29987089"/>
    <w:multiLevelType w:val="multilevel"/>
    <w:tmpl w:val="02720E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A31539A"/>
    <w:multiLevelType w:val="multilevel"/>
    <w:tmpl w:val="FE5E16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37C545E7"/>
    <w:multiLevelType w:val="multilevel"/>
    <w:tmpl w:val="ED988E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7DE235C"/>
    <w:multiLevelType w:val="multilevel"/>
    <w:tmpl w:val="70AAC3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58ED5262"/>
    <w:multiLevelType w:val="multilevel"/>
    <w:tmpl w:val="80F252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B517652"/>
    <w:multiLevelType w:val="multilevel"/>
    <w:tmpl w:val="E3305B6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0" w15:restartNumberingAfterBreak="0">
    <w:nsid w:val="6A4528B2"/>
    <w:multiLevelType w:val="multilevel"/>
    <w:tmpl w:val="F876639E"/>
    <w:lvl w:ilvl="0">
      <w:start w:val="1"/>
      <w:numFmt w:val="bullet"/>
      <w:lvlText w:val="-"/>
      <w:lvlJc w:val="left"/>
      <w:pPr>
        <w:ind w:left="2160" w:hanging="360"/>
      </w:pPr>
      <w:rPr>
        <w:u w:val="none"/>
      </w:rPr>
    </w:lvl>
    <w:lvl w:ilvl="1">
      <w:start w:val="1"/>
      <w:numFmt w:val="bullet"/>
      <w:lvlText w:val="-"/>
      <w:lvlJc w:val="left"/>
      <w:pPr>
        <w:ind w:left="2880" w:hanging="360"/>
      </w:pPr>
      <w:rPr>
        <w:u w:val="none"/>
      </w:rPr>
    </w:lvl>
    <w:lvl w:ilvl="2">
      <w:start w:val="1"/>
      <w:numFmt w:val="bullet"/>
      <w:lvlText w:val="-"/>
      <w:lvlJc w:val="left"/>
      <w:pPr>
        <w:ind w:left="3600" w:hanging="360"/>
      </w:pPr>
      <w:rPr>
        <w:u w:val="none"/>
      </w:rPr>
    </w:lvl>
    <w:lvl w:ilvl="3">
      <w:start w:val="1"/>
      <w:numFmt w:val="bullet"/>
      <w:lvlText w:val="-"/>
      <w:lvlJc w:val="left"/>
      <w:pPr>
        <w:ind w:left="4320" w:hanging="360"/>
      </w:pPr>
      <w:rPr>
        <w:u w:val="none"/>
      </w:rPr>
    </w:lvl>
    <w:lvl w:ilvl="4">
      <w:start w:val="1"/>
      <w:numFmt w:val="bullet"/>
      <w:lvlText w:val="-"/>
      <w:lvlJc w:val="left"/>
      <w:pPr>
        <w:ind w:left="5040" w:hanging="360"/>
      </w:pPr>
      <w:rPr>
        <w:u w:val="none"/>
      </w:rPr>
    </w:lvl>
    <w:lvl w:ilvl="5">
      <w:start w:val="1"/>
      <w:numFmt w:val="bullet"/>
      <w:lvlText w:val="-"/>
      <w:lvlJc w:val="left"/>
      <w:pPr>
        <w:ind w:left="5760" w:hanging="360"/>
      </w:pPr>
      <w:rPr>
        <w:u w:val="none"/>
      </w:rPr>
    </w:lvl>
    <w:lvl w:ilvl="6">
      <w:start w:val="1"/>
      <w:numFmt w:val="bullet"/>
      <w:lvlText w:val="-"/>
      <w:lvlJc w:val="left"/>
      <w:pPr>
        <w:ind w:left="6480" w:hanging="360"/>
      </w:pPr>
      <w:rPr>
        <w:u w:val="none"/>
      </w:rPr>
    </w:lvl>
    <w:lvl w:ilvl="7">
      <w:start w:val="1"/>
      <w:numFmt w:val="bullet"/>
      <w:lvlText w:val="-"/>
      <w:lvlJc w:val="left"/>
      <w:pPr>
        <w:ind w:left="7200" w:hanging="360"/>
      </w:pPr>
      <w:rPr>
        <w:u w:val="none"/>
      </w:rPr>
    </w:lvl>
    <w:lvl w:ilvl="8">
      <w:start w:val="1"/>
      <w:numFmt w:val="bullet"/>
      <w:lvlText w:val="-"/>
      <w:lvlJc w:val="left"/>
      <w:pPr>
        <w:ind w:left="7920" w:hanging="360"/>
      </w:pPr>
      <w:rPr>
        <w:u w:val="none"/>
      </w:rPr>
    </w:lvl>
  </w:abstractNum>
  <w:abstractNum w:abstractNumId="11" w15:restartNumberingAfterBreak="0">
    <w:nsid w:val="71DB257E"/>
    <w:multiLevelType w:val="multilevel"/>
    <w:tmpl w:val="1FC4F5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78C450D5"/>
    <w:multiLevelType w:val="multilevel"/>
    <w:tmpl w:val="635C2B9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CAA6522"/>
    <w:multiLevelType w:val="multilevel"/>
    <w:tmpl w:val="17883C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524051241">
    <w:abstractNumId w:val="8"/>
  </w:num>
  <w:num w:numId="2" w16cid:durableId="797724791">
    <w:abstractNumId w:val="12"/>
  </w:num>
  <w:num w:numId="3" w16cid:durableId="666978211">
    <w:abstractNumId w:val="11"/>
  </w:num>
  <w:num w:numId="4" w16cid:durableId="1726905086">
    <w:abstractNumId w:val="5"/>
  </w:num>
  <w:num w:numId="5" w16cid:durableId="1014187480">
    <w:abstractNumId w:val="10"/>
  </w:num>
  <w:num w:numId="6" w16cid:durableId="1848204935">
    <w:abstractNumId w:val="2"/>
  </w:num>
  <w:num w:numId="7" w16cid:durableId="1090807919">
    <w:abstractNumId w:val="4"/>
  </w:num>
  <w:num w:numId="8" w16cid:durableId="2140107331">
    <w:abstractNumId w:val="13"/>
  </w:num>
  <w:num w:numId="9" w16cid:durableId="43678765">
    <w:abstractNumId w:val="3"/>
  </w:num>
  <w:num w:numId="10" w16cid:durableId="210777196">
    <w:abstractNumId w:val="6"/>
  </w:num>
  <w:num w:numId="11" w16cid:durableId="777717603">
    <w:abstractNumId w:val="0"/>
  </w:num>
  <w:num w:numId="12" w16cid:durableId="93132687">
    <w:abstractNumId w:val="9"/>
  </w:num>
  <w:num w:numId="13" w16cid:durableId="1596599204">
    <w:abstractNumId w:val="1"/>
  </w:num>
  <w:num w:numId="14" w16cid:durableId="210406426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5"/>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308"/>
    <w:rsid w:val="00041308"/>
    <w:rsid w:val="0035324D"/>
    <w:rsid w:val="00A84E82"/>
  </w:rsids>
  <m:mathPr>
    <m:mathFont m:val="Cambria Math"/>
    <m:brkBin m:val="before"/>
    <m:brkBinSub m:val="--"/>
    <m:smallFrac m:val="0"/>
    <m:dispDef/>
    <m:lMargin m:val="0"/>
    <m:rMargin m:val="0"/>
    <m:defJc m:val="centerGroup"/>
    <m:wrapIndent m:val="1440"/>
    <m:intLim m:val="subSup"/>
    <m:naryLim m:val="undOvr"/>
  </m:mathPr>
  <w:themeFontLang w:val="nl-N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3C36D"/>
  <w15:docId w15:val="{7F523DC8-8BAD-CB41-84F5-E815FC455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color w:val="1D1D1B"/>
        <w:sz w:val="22"/>
        <w:szCs w:val="22"/>
        <w:lang w:val="nl"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BF096B"/>
    <w:rPr>
      <w:color w:val="1D1D1B" w:themeColor="text1"/>
    </w:rPr>
  </w:style>
  <w:style w:type="paragraph" w:styleId="Kop1">
    <w:name w:val="heading 1"/>
    <w:basedOn w:val="Standaard"/>
    <w:next w:val="Standaard"/>
    <w:link w:val="Kop1Char"/>
    <w:uiPriority w:val="9"/>
    <w:qFormat/>
    <w:rsid w:val="001C523D"/>
    <w:pPr>
      <w:outlineLvl w:val="0"/>
    </w:pPr>
    <w:rPr>
      <w:b/>
      <w:color w:val="16C45B" w:themeColor="accent6"/>
      <w:sz w:val="36"/>
      <w:szCs w:val="36"/>
    </w:rPr>
  </w:style>
  <w:style w:type="paragraph" w:styleId="Kop2">
    <w:name w:val="heading 2"/>
    <w:basedOn w:val="Standaard"/>
    <w:next w:val="Standaard"/>
    <w:link w:val="Kop2Char"/>
    <w:uiPriority w:val="9"/>
    <w:unhideWhenUsed/>
    <w:qFormat/>
    <w:rsid w:val="00986B82"/>
    <w:pPr>
      <w:outlineLvl w:val="1"/>
    </w:pPr>
    <w:rPr>
      <w:b/>
      <w:color w:val="16C45B" w:themeColor="accent3"/>
      <w:sz w:val="28"/>
      <w:szCs w:val="32"/>
    </w:rPr>
  </w:style>
  <w:style w:type="paragraph" w:styleId="Kop3">
    <w:name w:val="heading 3"/>
    <w:basedOn w:val="Standaard"/>
    <w:next w:val="Standaard"/>
    <w:link w:val="Kop3Char"/>
    <w:uiPriority w:val="9"/>
    <w:semiHidden/>
    <w:unhideWhenUsed/>
    <w:qFormat/>
    <w:rsid w:val="00986B82"/>
    <w:pPr>
      <w:outlineLvl w:val="2"/>
    </w:pPr>
    <w:rPr>
      <w:b/>
      <w:i/>
      <w:color w:val="1D1D1B" w:themeColor="accent2"/>
      <w:sz w:val="26"/>
      <w:szCs w:val="28"/>
    </w:rPr>
  </w:style>
  <w:style w:type="paragraph" w:styleId="Kop4">
    <w:name w:val="heading 4"/>
    <w:basedOn w:val="Standaard"/>
    <w:next w:val="Standaard"/>
    <w:link w:val="Kop4Char"/>
    <w:uiPriority w:val="9"/>
    <w:semiHidden/>
    <w:unhideWhenUsed/>
    <w:qFormat/>
    <w:rsid w:val="00986B82"/>
    <w:pPr>
      <w:outlineLvl w:val="3"/>
    </w:pPr>
    <w:rPr>
      <w:b/>
      <w:i/>
      <w:color w:val="2B454E" w:themeColor="accent4"/>
      <w:sz w:val="24"/>
      <w:szCs w:val="28"/>
    </w:rPr>
  </w:style>
  <w:style w:type="paragraph" w:styleId="Kop5">
    <w:name w:val="heading 5"/>
    <w:basedOn w:val="Standaard"/>
    <w:next w:val="Standaard"/>
    <w:link w:val="Kop5Char"/>
    <w:uiPriority w:val="9"/>
    <w:semiHidden/>
    <w:unhideWhenUsed/>
    <w:qFormat/>
    <w:rsid w:val="00986B82"/>
    <w:pPr>
      <w:keepNext/>
      <w:keepLines/>
      <w:spacing w:before="40" w:after="0"/>
      <w:outlineLvl w:val="4"/>
    </w:pPr>
    <w:rPr>
      <w:rFonts w:eastAsiaTheme="majorEastAsia" w:cstheme="majorBidi"/>
      <w:color w:val="16C45B" w:themeColor="accent6"/>
    </w:rPr>
  </w:style>
  <w:style w:type="paragraph" w:styleId="Kop6">
    <w:name w:val="heading 6"/>
    <w:basedOn w:val="Standaard"/>
    <w:next w:val="Standaard"/>
    <w:link w:val="Kop6Char"/>
    <w:uiPriority w:val="9"/>
    <w:semiHidden/>
    <w:unhideWhenUsed/>
    <w:qFormat/>
    <w:rsid w:val="00BF096B"/>
    <w:pPr>
      <w:keepNext/>
      <w:keepLines/>
      <w:spacing w:before="40" w:after="0"/>
      <w:outlineLvl w:val="5"/>
    </w:pPr>
    <w:rPr>
      <w:rFonts w:eastAsiaTheme="majorEastAsia" w:cstheme="majorBidi"/>
      <w:color w:val="0B612D"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ard"/>
    <w:next w:val="Standaard"/>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Koptekst">
    <w:name w:val="header"/>
    <w:basedOn w:val="Standaard"/>
    <w:link w:val="KoptekstChar"/>
    <w:uiPriority w:val="99"/>
    <w:unhideWhenUsed/>
    <w:rsid w:val="000E72EE"/>
    <w:pPr>
      <w:tabs>
        <w:tab w:val="center" w:pos="4680"/>
        <w:tab w:val="right" w:pos="9360"/>
      </w:tabs>
      <w:spacing w:after="0" w:line="240" w:lineRule="auto"/>
    </w:pPr>
  </w:style>
  <w:style w:type="character" w:customStyle="1" w:styleId="KoptekstChar">
    <w:name w:val="Koptekst Char"/>
    <w:basedOn w:val="Standaardalinea-lettertype"/>
    <w:link w:val="Koptekst"/>
    <w:uiPriority w:val="99"/>
    <w:rsid w:val="000E72EE"/>
  </w:style>
  <w:style w:type="paragraph" w:styleId="Voettekst">
    <w:name w:val="footer"/>
    <w:basedOn w:val="Standaard"/>
    <w:link w:val="VoettekstChar"/>
    <w:uiPriority w:val="99"/>
    <w:unhideWhenUsed/>
    <w:rsid w:val="000E72EE"/>
    <w:pPr>
      <w:tabs>
        <w:tab w:val="center" w:pos="4680"/>
        <w:tab w:val="right" w:pos="9360"/>
      </w:tabs>
      <w:spacing w:after="0" w:line="240" w:lineRule="auto"/>
    </w:pPr>
  </w:style>
  <w:style w:type="character" w:customStyle="1" w:styleId="VoettekstChar">
    <w:name w:val="Voettekst Char"/>
    <w:basedOn w:val="Standaardalinea-lettertype"/>
    <w:link w:val="Voettekst"/>
    <w:uiPriority w:val="99"/>
    <w:rsid w:val="000E72EE"/>
  </w:style>
  <w:style w:type="character" w:customStyle="1" w:styleId="Kop1Char">
    <w:name w:val="Kop 1 Char"/>
    <w:basedOn w:val="Standaardalinea-lettertype"/>
    <w:link w:val="Kop1"/>
    <w:uiPriority w:val="9"/>
    <w:rsid w:val="001C523D"/>
    <w:rPr>
      <w:rFonts w:ascii="Calibri" w:hAnsi="Calibri"/>
      <w:b/>
      <w:color w:val="16C45B" w:themeColor="accent6"/>
      <w:sz w:val="36"/>
      <w:szCs w:val="36"/>
    </w:rPr>
  </w:style>
  <w:style w:type="character" w:customStyle="1" w:styleId="Kop2Char">
    <w:name w:val="Kop 2 Char"/>
    <w:basedOn w:val="Standaardalinea-lettertype"/>
    <w:link w:val="Kop2"/>
    <w:uiPriority w:val="9"/>
    <w:rsid w:val="00986B82"/>
    <w:rPr>
      <w:rFonts w:ascii="Calibri" w:hAnsi="Calibri"/>
      <w:b/>
      <w:color w:val="16C45B" w:themeColor="accent3"/>
      <w:sz w:val="28"/>
      <w:szCs w:val="32"/>
    </w:rPr>
  </w:style>
  <w:style w:type="character" w:customStyle="1" w:styleId="Kop3Char">
    <w:name w:val="Kop 3 Char"/>
    <w:basedOn w:val="Standaardalinea-lettertype"/>
    <w:link w:val="Kop3"/>
    <w:uiPriority w:val="9"/>
    <w:rsid w:val="00986B82"/>
    <w:rPr>
      <w:rFonts w:ascii="Calibri" w:hAnsi="Calibri"/>
      <w:b/>
      <w:i/>
      <w:color w:val="1D1D1B" w:themeColor="accent2"/>
      <w:sz w:val="26"/>
      <w:szCs w:val="28"/>
    </w:rPr>
  </w:style>
  <w:style w:type="character" w:customStyle="1" w:styleId="Kop4Char">
    <w:name w:val="Kop 4 Char"/>
    <w:basedOn w:val="Standaardalinea-lettertype"/>
    <w:link w:val="Kop4"/>
    <w:uiPriority w:val="9"/>
    <w:rsid w:val="00986B82"/>
    <w:rPr>
      <w:rFonts w:ascii="Calibri" w:hAnsi="Calibri"/>
      <w:b/>
      <w:i/>
      <w:color w:val="2B454E" w:themeColor="accent4"/>
      <w:sz w:val="24"/>
      <w:szCs w:val="28"/>
    </w:rPr>
  </w:style>
  <w:style w:type="paragraph" w:styleId="Lijstalinea">
    <w:name w:val="List Paragraph"/>
    <w:basedOn w:val="Standaard"/>
    <w:uiPriority w:val="34"/>
    <w:qFormat/>
    <w:rsid w:val="00B22564"/>
    <w:pPr>
      <w:ind w:left="720"/>
      <w:contextualSpacing/>
    </w:pPr>
  </w:style>
  <w:style w:type="table" w:styleId="Tabelraster">
    <w:name w:val="Table Grid"/>
    <w:basedOn w:val="Standaardtabel"/>
    <w:uiPriority w:val="39"/>
    <w:rsid w:val="00E96C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Standaardalinea-lettertype"/>
    <w:uiPriority w:val="99"/>
    <w:unhideWhenUsed/>
    <w:rsid w:val="001C523D"/>
    <w:rPr>
      <w:color w:val="16C45B" w:themeColor="hyperlink"/>
      <w:u w:val="single"/>
    </w:rPr>
  </w:style>
  <w:style w:type="paragraph" w:styleId="Inhopg1">
    <w:name w:val="toc 1"/>
    <w:basedOn w:val="Standaard"/>
    <w:next w:val="Standaard"/>
    <w:autoRedefine/>
    <w:uiPriority w:val="39"/>
    <w:unhideWhenUsed/>
    <w:rsid w:val="00986B82"/>
    <w:pPr>
      <w:spacing w:after="100"/>
    </w:pPr>
    <w:rPr>
      <w:rFonts w:asciiTheme="minorHAnsi" w:hAnsiTheme="minorHAnsi"/>
      <w:b/>
      <w:color w:val="16C45B" w:themeColor="accent6"/>
      <w:sz w:val="36"/>
    </w:rPr>
  </w:style>
  <w:style w:type="paragraph" w:styleId="Inhopg2">
    <w:name w:val="toc 2"/>
    <w:basedOn w:val="Standaard"/>
    <w:next w:val="Standaard"/>
    <w:autoRedefine/>
    <w:uiPriority w:val="39"/>
    <w:unhideWhenUsed/>
    <w:rsid w:val="00CA7C55"/>
    <w:pPr>
      <w:spacing w:after="100"/>
      <w:ind w:left="220"/>
    </w:pPr>
    <w:rPr>
      <w:rFonts w:asciiTheme="minorHAnsi" w:hAnsiTheme="minorHAnsi"/>
      <w:b/>
      <w:color w:val="16C45B" w:themeColor="accent3"/>
      <w:sz w:val="28"/>
    </w:rPr>
  </w:style>
  <w:style w:type="paragraph" w:styleId="Inhopg3">
    <w:name w:val="toc 3"/>
    <w:basedOn w:val="Standaard"/>
    <w:next w:val="Standaard"/>
    <w:autoRedefine/>
    <w:uiPriority w:val="39"/>
    <w:unhideWhenUsed/>
    <w:rsid w:val="00CA7C55"/>
    <w:pPr>
      <w:spacing w:after="100"/>
      <w:ind w:left="440"/>
    </w:pPr>
    <w:rPr>
      <w:rFonts w:asciiTheme="minorHAnsi" w:hAnsiTheme="minorHAnsi"/>
      <w:b/>
      <w:i/>
      <w:color w:val="1D1D1B" w:themeColor="accent2"/>
      <w:sz w:val="26"/>
    </w:rPr>
  </w:style>
  <w:style w:type="paragraph" w:styleId="Normaalweb">
    <w:name w:val="Normal (Web)"/>
    <w:basedOn w:val="Standaard"/>
    <w:uiPriority w:val="99"/>
    <w:unhideWhenUsed/>
    <w:rsid w:val="007F6B3C"/>
    <w:pPr>
      <w:spacing w:before="100" w:beforeAutospacing="1" w:after="100" w:afterAutospacing="1" w:line="240" w:lineRule="auto"/>
    </w:pPr>
    <w:rPr>
      <w:rFonts w:ascii="Times New Roman" w:eastAsiaTheme="minorEastAsia" w:hAnsi="Times New Roman" w:cs="Times New Roman"/>
      <w:sz w:val="24"/>
      <w:szCs w:val="24"/>
    </w:rPr>
  </w:style>
  <w:style w:type="character" w:customStyle="1" w:styleId="Kop5Char">
    <w:name w:val="Kop 5 Char"/>
    <w:basedOn w:val="Standaardalinea-lettertype"/>
    <w:link w:val="Kop5"/>
    <w:uiPriority w:val="9"/>
    <w:rsid w:val="00986B82"/>
    <w:rPr>
      <w:rFonts w:ascii="Calibri" w:eastAsiaTheme="majorEastAsia" w:hAnsi="Calibri" w:cstheme="majorBidi"/>
      <w:color w:val="16C45B" w:themeColor="accent6"/>
    </w:rPr>
  </w:style>
  <w:style w:type="paragraph" w:styleId="Inhopg4">
    <w:name w:val="toc 4"/>
    <w:basedOn w:val="Standaard"/>
    <w:next w:val="Standaard"/>
    <w:autoRedefine/>
    <w:uiPriority w:val="39"/>
    <w:semiHidden/>
    <w:unhideWhenUsed/>
    <w:rsid w:val="00CA7C55"/>
    <w:pPr>
      <w:spacing w:after="100"/>
      <w:ind w:left="660"/>
    </w:pPr>
    <w:rPr>
      <w:rFonts w:asciiTheme="minorHAnsi" w:hAnsiTheme="minorHAnsi"/>
      <w:b/>
      <w:i/>
      <w:color w:val="2B454E" w:themeColor="accent4"/>
      <w:sz w:val="24"/>
    </w:rPr>
  </w:style>
  <w:style w:type="paragraph" w:styleId="Inhopg5">
    <w:name w:val="toc 5"/>
    <w:basedOn w:val="Standaard"/>
    <w:next w:val="Standaard"/>
    <w:autoRedefine/>
    <w:uiPriority w:val="39"/>
    <w:semiHidden/>
    <w:unhideWhenUsed/>
    <w:rsid w:val="00CA7C55"/>
    <w:pPr>
      <w:spacing w:after="100"/>
      <w:ind w:left="880"/>
    </w:pPr>
    <w:rPr>
      <w:rFonts w:asciiTheme="minorHAnsi" w:hAnsiTheme="minorHAnsi"/>
      <w:color w:val="16C45B" w:themeColor="accent6"/>
    </w:rPr>
  </w:style>
  <w:style w:type="paragraph" w:styleId="Geenafstand">
    <w:name w:val="No Spacing"/>
    <w:uiPriority w:val="1"/>
    <w:qFormat/>
    <w:rsid w:val="00BF096B"/>
    <w:pPr>
      <w:spacing w:after="0" w:line="240" w:lineRule="auto"/>
    </w:pPr>
    <w:rPr>
      <w:color w:val="1D1D1B" w:themeColor="text1"/>
    </w:rPr>
  </w:style>
  <w:style w:type="table" w:styleId="Rastertabel1licht-Accent6">
    <w:name w:val="Grid Table 1 Light Accent 6"/>
    <w:basedOn w:val="Standaardtabel"/>
    <w:uiPriority w:val="46"/>
    <w:rsid w:val="00A510EA"/>
    <w:pPr>
      <w:spacing w:after="0" w:line="240" w:lineRule="auto"/>
    </w:pPr>
    <w:tblPr>
      <w:tblStyleRowBandSize w:val="1"/>
      <w:tblStyleColBandSize w:val="1"/>
      <w:tblBorders>
        <w:top w:val="single" w:sz="4" w:space="0" w:color="95F3BA" w:themeColor="accent6" w:themeTint="66"/>
        <w:left w:val="single" w:sz="4" w:space="0" w:color="95F3BA" w:themeColor="accent6" w:themeTint="66"/>
        <w:bottom w:val="single" w:sz="4" w:space="0" w:color="95F3BA" w:themeColor="accent6" w:themeTint="66"/>
        <w:right w:val="single" w:sz="4" w:space="0" w:color="95F3BA" w:themeColor="accent6" w:themeTint="66"/>
        <w:insideH w:val="single" w:sz="4" w:space="0" w:color="95F3BA" w:themeColor="accent6" w:themeTint="66"/>
        <w:insideV w:val="single" w:sz="4" w:space="0" w:color="95F3BA" w:themeColor="accent6" w:themeTint="66"/>
      </w:tblBorders>
    </w:tblPr>
    <w:tblStylePr w:type="firstRow">
      <w:rPr>
        <w:b/>
        <w:bCs/>
      </w:rPr>
      <w:tblPr/>
      <w:tcPr>
        <w:tcBorders>
          <w:bottom w:val="single" w:sz="12" w:space="0" w:color="61ED98" w:themeColor="accent6" w:themeTint="99"/>
        </w:tcBorders>
      </w:tcPr>
    </w:tblStylePr>
    <w:tblStylePr w:type="lastRow">
      <w:rPr>
        <w:b/>
        <w:bCs/>
      </w:rPr>
      <w:tblPr/>
      <w:tcPr>
        <w:tcBorders>
          <w:top w:val="double" w:sz="2" w:space="0" w:color="61ED98" w:themeColor="accent6" w:themeTint="99"/>
        </w:tcBorders>
      </w:tcPr>
    </w:tblStylePr>
    <w:tblStylePr w:type="firstCol">
      <w:rPr>
        <w:b/>
        <w:bCs/>
      </w:rPr>
    </w:tblStylePr>
    <w:tblStylePr w:type="lastCol">
      <w:rPr>
        <w:b/>
        <w:bCs/>
      </w:rPr>
    </w:tblStylePr>
  </w:style>
  <w:style w:type="table" w:styleId="Rastertabel5donker-Accent6">
    <w:name w:val="Grid Table 5 Dark Accent 6"/>
    <w:basedOn w:val="Standaardtabel"/>
    <w:uiPriority w:val="50"/>
    <w:rsid w:val="00A510EA"/>
    <w:pPr>
      <w:spacing w:after="0" w:line="240" w:lineRule="auto"/>
    </w:pPr>
    <w:tblPr>
      <w:tblStyleRowBandSize w:val="1"/>
      <w:tblStyleColBandSize w:val="1"/>
      <w:tblBorders>
        <w:top w:val="single" w:sz="4" w:space="0" w:color="D1D1D1" w:themeColor="background1"/>
        <w:left w:val="single" w:sz="4" w:space="0" w:color="D1D1D1" w:themeColor="background1"/>
        <w:bottom w:val="single" w:sz="4" w:space="0" w:color="D1D1D1" w:themeColor="background1"/>
        <w:right w:val="single" w:sz="4" w:space="0" w:color="D1D1D1" w:themeColor="background1"/>
        <w:insideH w:val="single" w:sz="4" w:space="0" w:color="D1D1D1" w:themeColor="background1"/>
        <w:insideV w:val="single" w:sz="4" w:space="0" w:color="D1D1D1" w:themeColor="background1"/>
      </w:tblBorders>
    </w:tblPr>
    <w:tcPr>
      <w:shd w:val="clear" w:color="auto" w:fill="CAF9DC" w:themeFill="accent6" w:themeFillTint="33"/>
    </w:tcPr>
    <w:tblStylePr w:type="firstRow">
      <w:rPr>
        <w:b/>
        <w:bCs/>
        <w:color w:val="D1D1D1" w:themeColor="background1"/>
      </w:rPr>
      <w:tblPr/>
      <w:tcPr>
        <w:tcBorders>
          <w:top w:val="single" w:sz="4" w:space="0" w:color="D1D1D1" w:themeColor="background1"/>
          <w:left w:val="single" w:sz="4" w:space="0" w:color="D1D1D1" w:themeColor="background1"/>
          <w:right w:val="single" w:sz="4" w:space="0" w:color="D1D1D1" w:themeColor="background1"/>
          <w:insideH w:val="nil"/>
          <w:insideV w:val="nil"/>
        </w:tcBorders>
        <w:shd w:val="clear" w:color="auto" w:fill="16C45B" w:themeFill="accent6"/>
      </w:tcPr>
    </w:tblStylePr>
    <w:tblStylePr w:type="lastRow">
      <w:rPr>
        <w:b/>
        <w:bCs/>
        <w:color w:val="D1D1D1" w:themeColor="background1"/>
      </w:rPr>
      <w:tblPr/>
      <w:tcPr>
        <w:tcBorders>
          <w:left w:val="single" w:sz="4" w:space="0" w:color="D1D1D1" w:themeColor="background1"/>
          <w:bottom w:val="single" w:sz="4" w:space="0" w:color="D1D1D1" w:themeColor="background1"/>
          <w:right w:val="single" w:sz="4" w:space="0" w:color="D1D1D1" w:themeColor="background1"/>
          <w:insideH w:val="nil"/>
          <w:insideV w:val="nil"/>
        </w:tcBorders>
        <w:shd w:val="clear" w:color="auto" w:fill="16C45B" w:themeFill="accent6"/>
      </w:tcPr>
    </w:tblStylePr>
    <w:tblStylePr w:type="firstCol">
      <w:rPr>
        <w:b/>
        <w:bCs/>
        <w:color w:val="D1D1D1" w:themeColor="background1"/>
      </w:rPr>
      <w:tblPr/>
      <w:tcPr>
        <w:tcBorders>
          <w:top w:val="single" w:sz="4" w:space="0" w:color="D1D1D1" w:themeColor="background1"/>
          <w:left w:val="single" w:sz="4" w:space="0" w:color="D1D1D1" w:themeColor="background1"/>
          <w:bottom w:val="single" w:sz="4" w:space="0" w:color="D1D1D1" w:themeColor="background1"/>
          <w:insideV w:val="nil"/>
        </w:tcBorders>
        <w:shd w:val="clear" w:color="auto" w:fill="16C45B" w:themeFill="accent6"/>
      </w:tcPr>
    </w:tblStylePr>
    <w:tblStylePr w:type="lastCol">
      <w:rPr>
        <w:b/>
        <w:bCs/>
        <w:color w:val="D1D1D1" w:themeColor="background1"/>
      </w:rPr>
      <w:tblPr/>
      <w:tcPr>
        <w:tcBorders>
          <w:top w:val="single" w:sz="4" w:space="0" w:color="D1D1D1" w:themeColor="background1"/>
          <w:bottom w:val="single" w:sz="4" w:space="0" w:color="D1D1D1" w:themeColor="background1"/>
          <w:right w:val="single" w:sz="4" w:space="0" w:color="D1D1D1" w:themeColor="background1"/>
          <w:insideV w:val="nil"/>
        </w:tcBorders>
        <w:shd w:val="clear" w:color="auto" w:fill="16C45B" w:themeFill="accent6"/>
      </w:tcPr>
    </w:tblStylePr>
    <w:tblStylePr w:type="band1Vert">
      <w:tblPr/>
      <w:tcPr>
        <w:shd w:val="clear" w:color="auto" w:fill="95F3BA" w:themeFill="accent6" w:themeFillTint="66"/>
      </w:tcPr>
    </w:tblStylePr>
    <w:tblStylePr w:type="band1Horz">
      <w:tblPr/>
      <w:tcPr>
        <w:shd w:val="clear" w:color="auto" w:fill="95F3BA" w:themeFill="accent6" w:themeFillTint="66"/>
      </w:tcPr>
    </w:tblStylePr>
  </w:style>
  <w:style w:type="character" w:customStyle="1" w:styleId="Kop6Char">
    <w:name w:val="Kop 6 Char"/>
    <w:basedOn w:val="Standaardalinea-lettertype"/>
    <w:link w:val="Kop6"/>
    <w:uiPriority w:val="9"/>
    <w:semiHidden/>
    <w:rsid w:val="00BF096B"/>
    <w:rPr>
      <w:rFonts w:ascii="Calibri" w:eastAsiaTheme="majorEastAsia" w:hAnsi="Calibri" w:cstheme="majorBidi"/>
      <w:color w:val="0B612D" w:themeColor="accent1" w:themeShade="7F"/>
    </w:rPr>
  </w:style>
  <w:style w:type="table" w:styleId="Rastertabel4-Accent1">
    <w:name w:val="Grid Table 4 Accent 1"/>
    <w:basedOn w:val="Standaardtabel"/>
    <w:uiPriority w:val="49"/>
    <w:rsid w:val="001C0AB3"/>
    <w:pPr>
      <w:spacing w:after="0" w:line="240" w:lineRule="auto"/>
    </w:pPr>
    <w:tblPr>
      <w:tblStyleRowBandSize w:val="1"/>
      <w:tblStyleColBandSize w:val="1"/>
      <w:tblBorders>
        <w:top w:val="single" w:sz="4" w:space="0" w:color="61ED98" w:themeColor="accent1" w:themeTint="99"/>
        <w:left w:val="single" w:sz="4" w:space="0" w:color="61ED98" w:themeColor="accent1" w:themeTint="99"/>
        <w:bottom w:val="single" w:sz="4" w:space="0" w:color="61ED98" w:themeColor="accent1" w:themeTint="99"/>
        <w:right w:val="single" w:sz="4" w:space="0" w:color="61ED98" w:themeColor="accent1" w:themeTint="99"/>
        <w:insideH w:val="single" w:sz="4" w:space="0" w:color="61ED98" w:themeColor="accent1" w:themeTint="99"/>
        <w:insideV w:val="single" w:sz="4" w:space="0" w:color="61ED98" w:themeColor="accent1" w:themeTint="99"/>
      </w:tblBorders>
    </w:tblPr>
    <w:tblStylePr w:type="firstRow">
      <w:rPr>
        <w:b/>
        <w:bCs/>
        <w:color w:val="D1D1D1" w:themeColor="background1"/>
      </w:rPr>
      <w:tblPr/>
      <w:tcPr>
        <w:tcBorders>
          <w:top w:val="single" w:sz="4" w:space="0" w:color="16C45B" w:themeColor="accent1"/>
          <w:left w:val="single" w:sz="4" w:space="0" w:color="16C45B" w:themeColor="accent1"/>
          <w:bottom w:val="single" w:sz="4" w:space="0" w:color="16C45B" w:themeColor="accent1"/>
          <w:right w:val="single" w:sz="4" w:space="0" w:color="16C45B" w:themeColor="accent1"/>
          <w:insideH w:val="nil"/>
          <w:insideV w:val="nil"/>
        </w:tcBorders>
        <w:shd w:val="clear" w:color="auto" w:fill="16C45B" w:themeFill="accent1"/>
      </w:tcPr>
    </w:tblStylePr>
    <w:tblStylePr w:type="lastRow">
      <w:rPr>
        <w:b/>
        <w:bCs/>
      </w:rPr>
      <w:tblPr/>
      <w:tcPr>
        <w:tcBorders>
          <w:top w:val="double" w:sz="4" w:space="0" w:color="16C45B" w:themeColor="accent1"/>
        </w:tcBorders>
      </w:tcPr>
    </w:tblStylePr>
    <w:tblStylePr w:type="firstCol">
      <w:rPr>
        <w:b/>
        <w:bCs/>
      </w:rPr>
    </w:tblStylePr>
    <w:tblStylePr w:type="lastCol">
      <w:rPr>
        <w:b/>
        <w:bCs/>
      </w:rPr>
    </w:tblStylePr>
    <w:tblStylePr w:type="band1Vert">
      <w:tblPr/>
      <w:tcPr>
        <w:shd w:val="clear" w:color="auto" w:fill="CAF9DC" w:themeFill="accent1" w:themeFillTint="33"/>
      </w:tcPr>
    </w:tblStylePr>
    <w:tblStylePr w:type="band1Horz">
      <w:tblPr/>
      <w:tcPr>
        <w:shd w:val="clear" w:color="auto" w:fill="CAF9DC" w:themeFill="accent1" w:themeFillTint="33"/>
      </w:tcPr>
    </w:tblStylePr>
  </w:style>
  <w:style w:type="character" w:styleId="GevolgdeHyperlink">
    <w:name w:val="FollowedHyperlink"/>
    <w:basedOn w:val="Standaardalinea-lettertype"/>
    <w:uiPriority w:val="99"/>
    <w:semiHidden/>
    <w:unhideWhenUsed/>
    <w:rsid w:val="00405D90"/>
    <w:rPr>
      <w:color w:val="16C45B" w:themeColor="followedHyperlink"/>
      <w:u w:val="single"/>
    </w:rPr>
  </w:style>
  <w:style w:type="paragraph" w:customStyle="1" w:styleId="Style1">
    <w:name w:val="Style1"/>
    <w:basedOn w:val="Standaard"/>
    <w:qFormat/>
    <w:rsid w:val="001C523D"/>
    <w:pPr>
      <w:jc w:val="right"/>
    </w:pPr>
    <w:rPr>
      <w:color w:val="16C45B" w:themeColor="accent3"/>
    </w:rPr>
  </w:style>
  <w:style w:type="character" w:customStyle="1" w:styleId="UnresolvedMention1">
    <w:name w:val="Unresolved Mention1"/>
    <w:basedOn w:val="Standaardalinea-lettertype"/>
    <w:uiPriority w:val="99"/>
    <w:semiHidden/>
    <w:unhideWhenUsed/>
    <w:rsid w:val="001C523D"/>
    <w:rPr>
      <w:color w:val="605E5C"/>
      <w:shd w:val="clear" w:color="auto" w:fill="E1DFDD"/>
    </w:rPr>
  </w:style>
  <w:style w:type="table" w:styleId="Rastertabel4-Accent2">
    <w:name w:val="Grid Table 4 Accent 2"/>
    <w:basedOn w:val="Standaardtabel"/>
    <w:uiPriority w:val="49"/>
    <w:rsid w:val="001C523D"/>
    <w:pPr>
      <w:spacing w:after="0" w:line="240" w:lineRule="auto"/>
    </w:pPr>
    <w:tblPr>
      <w:tblStyleRowBandSize w:val="1"/>
      <w:tblStyleColBandSize w:val="1"/>
      <w:tblBorders>
        <w:top w:val="single" w:sz="4" w:space="0" w:color="7A7A72" w:themeColor="accent2" w:themeTint="99"/>
        <w:left w:val="single" w:sz="4" w:space="0" w:color="7A7A72" w:themeColor="accent2" w:themeTint="99"/>
        <w:bottom w:val="single" w:sz="4" w:space="0" w:color="7A7A72" w:themeColor="accent2" w:themeTint="99"/>
        <w:right w:val="single" w:sz="4" w:space="0" w:color="7A7A72" w:themeColor="accent2" w:themeTint="99"/>
        <w:insideH w:val="single" w:sz="4" w:space="0" w:color="7A7A72" w:themeColor="accent2" w:themeTint="99"/>
        <w:insideV w:val="single" w:sz="4" w:space="0" w:color="7A7A72" w:themeColor="accent2" w:themeTint="99"/>
      </w:tblBorders>
    </w:tblPr>
    <w:tblStylePr w:type="firstRow">
      <w:rPr>
        <w:b/>
        <w:bCs/>
        <w:color w:val="D1D1D1" w:themeColor="background1"/>
      </w:rPr>
      <w:tblPr/>
      <w:tcPr>
        <w:tcBorders>
          <w:top w:val="single" w:sz="4" w:space="0" w:color="1D1D1B" w:themeColor="accent2"/>
          <w:left w:val="single" w:sz="4" w:space="0" w:color="1D1D1B" w:themeColor="accent2"/>
          <w:bottom w:val="single" w:sz="4" w:space="0" w:color="1D1D1B" w:themeColor="accent2"/>
          <w:right w:val="single" w:sz="4" w:space="0" w:color="1D1D1B" w:themeColor="accent2"/>
          <w:insideH w:val="nil"/>
          <w:insideV w:val="nil"/>
        </w:tcBorders>
        <w:shd w:val="clear" w:color="auto" w:fill="1D1D1B" w:themeFill="accent2"/>
      </w:tcPr>
    </w:tblStylePr>
    <w:tblStylePr w:type="lastRow">
      <w:rPr>
        <w:b/>
        <w:bCs/>
      </w:rPr>
      <w:tblPr/>
      <w:tcPr>
        <w:tcBorders>
          <w:top w:val="double" w:sz="4" w:space="0" w:color="1D1D1B" w:themeColor="accent2"/>
        </w:tcBorders>
      </w:tcPr>
    </w:tblStylePr>
    <w:tblStylePr w:type="firstCol">
      <w:rPr>
        <w:b/>
        <w:bCs/>
      </w:rPr>
    </w:tblStylePr>
    <w:tblStylePr w:type="lastCol">
      <w:rPr>
        <w:b/>
        <w:bCs/>
      </w:rPr>
    </w:tblStylePr>
    <w:tblStylePr w:type="band1Vert">
      <w:tblPr/>
      <w:tcPr>
        <w:shd w:val="clear" w:color="auto" w:fill="D3D3CF" w:themeFill="accent2" w:themeFillTint="33"/>
      </w:tcPr>
    </w:tblStylePr>
    <w:tblStylePr w:type="band1Horz">
      <w:tblPr/>
      <w:tcPr>
        <w:shd w:val="clear" w:color="auto" w:fill="D3D3CF" w:themeFill="accent2" w:themeFillTint="33"/>
      </w:tcPr>
    </w:tblStylePr>
  </w:style>
  <w:style w:type="table" w:styleId="Rastertabel4-Accent4">
    <w:name w:val="Grid Table 4 Accent 4"/>
    <w:basedOn w:val="Standaardtabel"/>
    <w:uiPriority w:val="49"/>
    <w:rsid w:val="001C523D"/>
    <w:pPr>
      <w:spacing w:after="0" w:line="240" w:lineRule="auto"/>
    </w:pPr>
    <w:tblPr>
      <w:tblStyleRowBandSize w:val="1"/>
      <w:tblStyleColBandSize w:val="1"/>
      <w:tblBorders>
        <w:top w:val="single" w:sz="4" w:space="0" w:color="689AAC" w:themeColor="accent4" w:themeTint="99"/>
        <w:left w:val="single" w:sz="4" w:space="0" w:color="689AAC" w:themeColor="accent4" w:themeTint="99"/>
        <w:bottom w:val="single" w:sz="4" w:space="0" w:color="689AAC" w:themeColor="accent4" w:themeTint="99"/>
        <w:right w:val="single" w:sz="4" w:space="0" w:color="689AAC" w:themeColor="accent4" w:themeTint="99"/>
        <w:insideH w:val="single" w:sz="4" w:space="0" w:color="689AAC" w:themeColor="accent4" w:themeTint="99"/>
        <w:insideV w:val="single" w:sz="4" w:space="0" w:color="689AAC" w:themeColor="accent4" w:themeTint="99"/>
      </w:tblBorders>
    </w:tblPr>
    <w:tblStylePr w:type="firstRow">
      <w:rPr>
        <w:b/>
        <w:bCs/>
        <w:color w:val="D1D1D1" w:themeColor="background1"/>
      </w:rPr>
      <w:tblPr/>
      <w:tcPr>
        <w:tcBorders>
          <w:top w:val="single" w:sz="4" w:space="0" w:color="2B454E" w:themeColor="accent4"/>
          <w:left w:val="single" w:sz="4" w:space="0" w:color="2B454E" w:themeColor="accent4"/>
          <w:bottom w:val="single" w:sz="4" w:space="0" w:color="2B454E" w:themeColor="accent4"/>
          <w:right w:val="single" w:sz="4" w:space="0" w:color="2B454E" w:themeColor="accent4"/>
          <w:insideH w:val="nil"/>
          <w:insideV w:val="nil"/>
        </w:tcBorders>
        <w:shd w:val="clear" w:color="auto" w:fill="2B454E" w:themeFill="accent4"/>
      </w:tcPr>
    </w:tblStylePr>
    <w:tblStylePr w:type="lastRow">
      <w:rPr>
        <w:b/>
        <w:bCs/>
      </w:rPr>
      <w:tblPr/>
      <w:tcPr>
        <w:tcBorders>
          <w:top w:val="double" w:sz="4" w:space="0" w:color="2B454E" w:themeColor="accent4"/>
        </w:tcBorders>
      </w:tcPr>
    </w:tblStylePr>
    <w:tblStylePr w:type="firstCol">
      <w:rPr>
        <w:b/>
        <w:bCs/>
      </w:rPr>
    </w:tblStylePr>
    <w:tblStylePr w:type="lastCol">
      <w:rPr>
        <w:b/>
        <w:bCs/>
      </w:rPr>
    </w:tblStylePr>
    <w:tblStylePr w:type="band1Vert">
      <w:tblPr/>
      <w:tcPr>
        <w:shd w:val="clear" w:color="auto" w:fill="CCDDE3" w:themeFill="accent4" w:themeFillTint="33"/>
      </w:tcPr>
    </w:tblStylePr>
    <w:tblStylePr w:type="band1Horz">
      <w:tblPr/>
      <w:tcPr>
        <w:shd w:val="clear" w:color="auto" w:fill="CCDDE3" w:themeFill="accent4" w:themeFillTint="33"/>
      </w:tcPr>
    </w:tblStylePr>
  </w:style>
  <w:style w:type="table" w:styleId="Rastertabel4-Accent3">
    <w:name w:val="Grid Table 4 Accent 3"/>
    <w:basedOn w:val="Standaardtabel"/>
    <w:uiPriority w:val="49"/>
    <w:rsid w:val="001C523D"/>
    <w:pPr>
      <w:spacing w:after="0" w:line="240" w:lineRule="auto"/>
    </w:pPr>
    <w:tblPr>
      <w:tblStyleRowBandSize w:val="1"/>
      <w:tblStyleColBandSize w:val="1"/>
      <w:tblBorders>
        <w:top w:val="single" w:sz="4" w:space="0" w:color="61ED98" w:themeColor="accent3" w:themeTint="99"/>
        <w:left w:val="single" w:sz="4" w:space="0" w:color="61ED98" w:themeColor="accent3" w:themeTint="99"/>
        <w:bottom w:val="single" w:sz="4" w:space="0" w:color="61ED98" w:themeColor="accent3" w:themeTint="99"/>
        <w:right w:val="single" w:sz="4" w:space="0" w:color="61ED98" w:themeColor="accent3" w:themeTint="99"/>
        <w:insideH w:val="single" w:sz="4" w:space="0" w:color="61ED98" w:themeColor="accent3" w:themeTint="99"/>
        <w:insideV w:val="single" w:sz="4" w:space="0" w:color="61ED98" w:themeColor="accent3" w:themeTint="99"/>
      </w:tblBorders>
    </w:tblPr>
    <w:tblStylePr w:type="firstRow">
      <w:rPr>
        <w:b/>
        <w:bCs/>
        <w:color w:val="D1D1D1" w:themeColor="background1"/>
      </w:rPr>
      <w:tblPr/>
      <w:tcPr>
        <w:tcBorders>
          <w:top w:val="single" w:sz="4" w:space="0" w:color="16C45B" w:themeColor="accent3"/>
          <w:left w:val="single" w:sz="4" w:space="0" w:color="16C45B" w:themeColor="accent3"/>
          <w:bottom w:val="single" w:sz="4" w:space="0" w:color="16C45B" w:themeColor="accent3"/>
          <w:right w:val="single" w:sz="4" w:space="0" w:color="16C45B" w:themeColor="accent3"/>
          <w:insideH w:val="nil"/>
          <w:insideV w:val="nil"/>
        </w:tcBorders>
        <w:shd w:val="clear" w:color="auto" w:fill="16C45B" w:themeFill="accent3"/>
      </w:tcPr>
    </w:tblStylePr>
    <w:tblStylePr w:type="lastRow">
      <w:rPr>
        <w:b/>
        <w:bCs/>
      </w:rPr>
      <w:tblPr/>
      <w:tcPr>
        <w:tcBorders>
          <w:top w:val="double" w:sz="4" w:space="0" w:color="16C45B" w:themeColor="accent3"/>
        </w:tcBorders>
      </w:tcPr>
    </w:tblStylePr>
    <w:tblStylePr w:type="firstCol">
      <w:rPr>
        <w:b/>
        <w:bCs/>
      </w:rPr>
    </w:tblStylePr>
    <w:tblStylePr w:type="lastCol">
      <w:rPr>
        <w:b/>
        <w:bCs/>
      </w:rPr>
    </w:tblStylePr>
    <w:tblStylePr w:type="band1Vert">
      <w:tblPr/>
      <w:tcPr>
        <w:shd w:val="clear" w:color="auto" w:fill="CAF9DC" w:themeFill="accent3" w:themeFillTint="33"/>
      </w:tcPr>
    </w:tblStylePr>
    <w:tblStylePr w:type="band1Horz">
      <w:tblPr/>
      <w:tcPr>
        <w:shd w:val="clear" w:color="auto" w:fill="CAF9DC" w:themeFill="accent3" w:themeFillTint="33"/>
      </w:tcPr>
    </w:tblStylePr>
  </w:style>
  <w:style w:type="paragraph" w:styleId="Kopvaninhoudsopgave">
    <w:name w:val="TOC Heading"/>
    <w:basedOn w:val="Kop1"/>
    <w:next w:val="Standaard"/>
    <w:uiPriority w:val="39"/>
    <w:unhideWhenUsed/>
    <w:qFormat/>
    <w:rsid w:val="00BB3C31"/>
    <w:pPr>
      <w:keepNext/>
      <w:keepLines/>
      <w:spacing w:before="240" w:after="0"/>
      <w:outlineLvl w:val="9"/>
    </w:pPr>
    <w:rPr>
      <w:rFonts w:asciiTheme="majorHAnsi" w:eastAsiaTheme="majorEastAsia" w:hAnsiTheme="majorHAnsi" w:cstheme="majorBidi"/>
      <w:b w:val="0"/>
      <w:color w:val="109243" w:themeColor="accent1" w:themeShade="BF"/>
      <w:sz w:val="32"/>
      <w:szCs w:val="32"/>
    </w:rPr>
  </w:style>
  <w:style w:type="paragraph" w:styleId="Ondertitel">
    <w:name w:val="Subtitle"/>
    <w:basedOn w:val="Standaard"/>
    <w:next w:val="Standaard"/>
    <w:uiPriority w:val="11"/>
    <w:qFormat/>
    <w:pPr>
      <w:keepNext/>
      <w:keepLines/>
      <w:spacing w:before="360" w:after="80"/>
    </w:pPr>
    <w:rPr>
      <w:rFonts w:ascii="Georgia" w:eastAsia="Georgia" w:hAnsi="Georgia" w:cs="Georgia"/>
      <w:i/>
      <w:color w:val="666666"/>
      <w:sz w:val="48"/>
      <w:szCs w:val="48"/>
    </w:rPr>
  </w:style>
  <w:style w:type="table" w:customStyle="1" w:styleId="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3">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4">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5">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6">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7">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8">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9">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a">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b">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c">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d">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e">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0">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1">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 w:type="table" w:customStyle="1" w:styleId="af2">
    <w:basedOn w:val="Standaardtabel"/>
    <w:pPr>
      <w:spacing w:after="0" w:line="240" w:lineRule="auto"/>
    </w:pPr>
    <w:tblPr>
      <w:tblStyleRowBandSize w:val="1"/>
      <w:tblStyleColBandSize w:val="1"/>
      <w:tblCellMar>
        <w:left w:w="115" w:type="dxa"/>
        <w:right w:w="115" w:type="dxa"/>
      </w:tblCellMar>
    </w:tblPr>
    <w:tcPr>
      <w:shd w:val="clear" w:color="auto" w:fill="CAF9DC"/>
    </w:tcPr>
    <w:tblStylePr w:type="firstRow">
      <w:rPr>
        <w:b/>
        <w:color w:val="D1D1D1"/>
      </w:rPr>
      <w:tblPr/>
      <w:tcPr>
        <w:tcBorders>
          <w:top w:val="single" w:sz="4" w:space="0" w:color="16C45B"/>
          <w:left w:val="single" w:sz="4" w:space="0" w:color="16C45B"/>
          <w:bottom w:val="single" w:sz="4" w:space="0" w:color="16C45B"/>
          <w:right w:val="single" w:sz="4" w:space="0" w:color="16C45B"/>
          <w:insideH w:val="nil"/>
          <w:insideV w:val="nil"/>
        </w:tcBorders>
        <w:shd w:val="clear" w:color="auto" w:fill="16C45B"/>
      </w:tcPr>
    </w:tblStylePr>
    <w:tblStylePr w:type="lastRow">
      <w:rPr>
        <w:b/>
      </w:rPr>
      <w:tblPr/>
      <w:tcPr>
        <w:tcBorders>
          <w:top w:val="single" w:sz="4" w:space="0" w:color="16C45B"/>
        </w:tcBorders>
      </w:tcPr>
    </w:tblStylePr>
    <w:tblStylePr w:type="firstCol">
      <w:rPr>
        <w:b/>
      </w:rPr>
    </w:tblStylePr>
    <w:tblStylePr w:type="lastCol">
      <w:rPr>
        <w:b/>
      </w:rPr>
    </w:tblStylePr>
    <w:tblStylePr w:type="band1Vert">
      <w:tblPr/>
      <w:tcPr>
        <w:shd w:val="clear" w:color="auto" w:fill="CAF9DC"/>
      </w:tcPr>
    </w:tblStylePr>
    <w:tblStylePr w:type="band1Horz">
      <w:tblPr/>
      <w:tcPr>
        <w:shd w:val="clear" w:color="auto" w:fill="CAF9DC"/>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link.springer.com/article/10.1007/BF02319856"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youtube.com/@JanH119/video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inker-project.eu/resources/framework-and-toolki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brookings.edu/wp-content/uploads/2018/11/Hawah-Nabbuye-FOR-WEBSITE.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SU4nX7z0N5aizEmsXrXU0FQ8Ieg==">CgMxLjAyDmguYWJmNDRuNDRtd3Z5Mg5oLnF0Y291YXJnaHA1cDgAciExUlFTREQwN3oyVHo5djVCb1VsMnFNa3dYei0wUDhHak8=</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1271</Words>
  <Characters>6991</Characters>
  <Application>Microsoft Office Word</Application>
  <DocSecurity>0</DocSecurity>
  <Lines>58</Lines>
  <Paragraphs>16</Paragraphs>
  <ScaleCrop>false</ScaleCrop>
  <Company/>
  <LinksUpToDate>false</LinksUpToDate>
  <CharactersWithSpaces>8246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dc:creator>
  <cp:lastModifiedBy>Maureen Cramer</cp:lastModifiedBy>
  <cp:revision>2</cp:revision>
  <dcterms:created xsi:type="dcterms:W3CDTF">2025-06-27T13:22:00Z</dcterms:created>
  <dcterms:modified xsi:type="dcterms:W3CDTF">2025-06-27T13:22:00Z</dcterms:modified>
</cp:coreProperties>
</file>